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5629D" w14:textId="77777777" w:rsidR="004970AD" w:rsidRPr="0042103D" w:rsidRDefault="004970AD" w:rsidP="0042103D">
      <w:pPr>
        <w:spacing w:line="276" w:lineRule="auto"/>
        <w:jc w:val="center"/>
        <w:rPr>
          <w:b/>
          <w:bCs/>
          <w:sz w:val="22"/>
          <w:szCs w:val="22"/>
        </w:rPr>
      </w:pPr>
      <w:r w:rsidRPr="0042103D">
        <w:rPr>
          <w:b/>
          <w:bCs/>
          <w:sz w:val="22"/>
          <w:szCs w:val="22"/>
        </w:rPr>
        <w:t>INFORMATIVA SUL TRATTAMENTO DEI DATI PERSONALI ex artt.13 e 14 del Regolamento UE 679/2016</w:t>
      </w:r>
    </w:p>
    <w:p w14:paraId="4D8515D9" w14:textId="77777777" w:rsidR="004970AD" w:rsidRPr="0042103D" w:rsidRDefault="004970AD" w:rsidP="004970AD">
      <w:pPr>
        <w:spacing w:line="276" w:lineRule="auto"/>
        <w:jc w:val="both"/>
        <w:rPr>
          <w:sz w:val="22"/>
          <w:szCs w:val="22"/>
        </w:rPr>
      </w:pPr>
      <w:r w:rsidRPr="0042103D">
        <w:rPr>
          <w:sz w:val="22"/>
          <w:szCs w:val="22"/>
        </w:rPr>
        <w:t xml:space="preserve"> Ai sensi dell’art. 13 del Regolamento UE n. 2016/679 relativo al trattamento dei dati personali, (nel seguito anche “Regolamento UE” o “GDPR”), </w:t>
      </w: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fornisce le seguenti informazioni sul trattamento dei dati personali.</w:t>
      </w:r>
    </w:p>
    <w:p w14:paraId="05A40691" w14:textId="77777777" w:rsidR="004970AD" w:rsidRPr="0042103D" w:rsidRDefault="004970AD" w:rsidP="004970AD">
      <w:pPr>
        <w:spacing w:line="276" w:lineRule="auto"/>
        <w:jc w:val="both"/>
        <w:rPr>
          <w:b/>
          <w:sz w:val="22"/>
          <w:szCs w:val="22"/>
          <w:u w:val="single"/>
        </w:rPr>
      </w:pPr>
      <w:r w:rsidRPr="0042103D">
        <w:rPr>
          <w:b/>
          <w:sz w:val="22"/>
          <w:szCs w:val="22"/>
          <w:u w:val="single"/>
        </w:rPr>
        <w:t>Titolare del trattamento</w:t>
      </w:r>
    </w:p>
    <w:p w14:paraId="009CAF43" w14:textId="77777777" w:rsidR="004970AD" w:rsidRPr="0042103D" w:rsidRDefault="004970AD" w:rsidP="004970AD">
      <w:pPr>
        <w:spacing w:line="276" w:lineRule="auto"/>
        <w:jc w:val="both"/>
        <w:rPr>
          <w:sz w:val="22"/>
          <w:szCs w:val="22"/>
        </w:rPr>
      </w:pP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con sede in via Traiano, palazzo ex Poste, 82100 Benevento.</w:t>
      </w:r>
    </w:p>
    <w:p w14:paraId="15FC54DD" w14:textId="77777777" w:rsidR="004970AD" w:rsidRPr="0042103D" w:rsidRDefault="004970AD" w:rsidP="004970AD">
      <w:pPr>
        <w:spacing w:line="276" w:lineRule="auto"/>
        <w:jc w:val="both"/>
        <w:rPr>
          <w:sz w:val="22"/>
          <w:szCs w:val="22"/>
        </w:rPr>
      </w:pPr>
      <w:r w:rsidRPr="0042103D">
        <w:rPr>
          <w:b/>
          <w:sz w:val="22"/>
          <w:szCs w:val="22"/>
          <w:u w:val="single"/>
        </w:rPr>
        <w:t>Finalità del trattamento</w:t>
      </w:r>
      <w:r w:rsidRPr="0042103D">
        <w:rPr>
          <w:sz w:val="22"/>
          <w:szCs w:val="22"/>
        </w:rPr>
        <w:t xml:space="preserve"> </w:t>
      </w:r>
    </w:p>
    <w:p w14:paraId="0C506C9E" w14:textId="77777777" w:rsidR="004970AD" w:rsidRPr="0042103D" w:rsidRDefault="004970AD" w:rsidP="004970AD">
      <w:pPr>
        <w:spacing w:line="276" w:lineRule="auto"/>
        <w:jc w:val="both"/>
        <w:rPr>
          <w:sz w:val="22"/>
          <w:szCs w:val="22"/>
        </w:rPr>
      </w:pPr>
      <w:r w:rsidRPr="0042103D">
        <w:rPr>
          <w:sz w:val="22"/>
          <w:szCs w:val="22"/>
        </w:rPr>
        <w:t xml:space="preserve"> I dati forniti dagli operatori economici vengono raccolti e trattati da </w:t>
      </w:r>
      <w:proofErr w:type="spellStart"/>
      <w:r w:rsidRPr="0042103D">
        <w:rPr>
          <w:sz w:val="22"/>
          <w:szCs w:val="22"/>
        </w:rPr>
        <w:t>CeRICT</w:t>
      </w:r>
      <w:proofErr w:type="spellEnd"/>
      <w:r w:rsidRPr="0042103D">
        <w:rPr>
          <w:sz w:val="22"/>
          <w:szCs w:val="22"/>
        </w:rPr>
        <w:t xml:space="preserve">., per verificare la sussistenza dei requisiti ai fini della ammissione nell’elenco degli operatori economici per l’affidamento di forniture e servizi, in particolare, ai fini della verifica delle capacità amministrative e tecnico-economiche di tali soggetti, nonché ai fini dell’affidamento di servizi o forniture; </w:t>
      </w:r>
    </w:p>
    <w:p w14:paraId="0463AF93" w14:textId="77777777" w:rsidR="004970AD" w:rsidRPr="0042103D" w:rsidRDefault="004970AD" w:rsidP="004970AD">
      <w:pPr>
        <w:spacing w:line="276" w:lineRule="auto"/>
        <w:jc w:val="both"/>
        <w:rPr>
          <w:sz w:val="22"/>
          <w:szCs w:val="22"/>
        </w:rPr>
      </w:pPr>
      <w:r w:rsidRPr="0042103D">
        <w:rPr>
          <w:sz w:val="22"/>
          <w:szCs w:val="22"/>
        </w:rPr>
        <w:t>I dati personali sono trattati per le seguenti finalità:</w:t>
      </w:r>
    </w:p>
    <w:p w14:paraId="7F533EC7" w14:textId="77777777" w:rsidR="004970AD" w:rsidRPr="0042103D" w:rsidRDefault="004970AD" w:rsidP="004970AD">
      <w:pPr>
        <w:pStyle w:val="Paragrafoelenco"/>
        <w:numPr>
          <w:ilvl w:val="0"/>
          <w:numId w:val="10"/>
        </w:numPr>
        <w:spacing w:line="276" w:lineRule="auto"/>
        <w:jc w:val="both"/>
        <w:rPr>
          <w:rFonts w:ascii="Times New Roman" w:hAnsi="Times New Roman" w:cs="Times New Roman"/>
        </w:rPr>
      </w:pPr>
      <w:r w:rsidRPr="0042103D">
        <w:rPr>
          <w:rFonts w:ascii="Times New Roman" w:hAnsi="Times New Roman" w:cs="Times New Roman"/>
        </w:rPr>
        <w:t>valutazione delle richieste di iscrizione all’elenco operatori economici e gestione dell’elenco stesso;</w:t>
      </w:r>
    </w:p>
    <w:p w14:paraId="379C4C78" w14:textId="77777777" w:rsidR="004970AD" w:rsidRPr="0042103D" w:rsidRDefault="004970AD" w:rsidP="004970AD">
      <w:pPr>
        <w:pStyle w:val="Paragrafoelenco"/>
        <w:numPr>
          <w:ilvl w:val="0"/>
          <w:numId w:val="10"/>
        </w:numPr>
        <w:spacing w:line="276" w:lineRule="auto"/>
        <w:jc w:val="both"/>
        <w:rPr>
          <w:rFonts w:ascii="Times New Roman" w:hAnsi="Times New Roman" w:cs="Times New Roman"/>
        </w:rPr>
      </w:pPr>
      <w:r w:rsidRPr="0042103D">
        <w:rPr>
          <w:rFonts w:ascii="Times New Roman" w:hAnsi="Times New Roman" w:cs="Times New Roman"/>
        </w:rPr>
        <w:t>svolgimento di eventuali trattative precontrattuali;</w:t>
      </w:r>
    </w:p>
    <w:p w14:paraId="022E76AF" w14:textId="77777777" w:rsidR="004970AD" w:rsidRPr="0042103D" w:rsidRDefault="004970AD" w:rsidP="004970AD">
      <w:pPr>
        <w:pStyle w:val="Paragrafoelenco"/>
        <w:numPr>
          <w:ilvl w:val="0"/>
          <w:numId w:val="10"/>
        </w:numPr>
        <w:spacing w:line="276" w:lineRule="auto"/>
        <w:jc w:val="both"/>
        <w:rPr>
          <w:rFonts w:ascii="Times New Roman" w:hAnsi="Times New Roman" w:cs="Times New Roman"/>
        </w:rPr>
      </w:pPr>
      <w:r w:rsidRPr="0042103D">
        <w:rPr>
          <w:rFonts w:ascii="Times New Roman" w:hAnsi="Times New Roman" w:cs="Times New Roman"/>
        </w:rPr>
        <w:t>gestione amministrativa, commerciale e logistica del rapporto di fornitura (ad es. contrattualizzazione, tenuta della contabilità, fatturazioni, pagamenti);</w:t>
      </w:r>
    </w:p>
    <w:p w14:paraId="4B8BB7F1" w14:textId="77777777" w:rsidR="004970AD" w:rsidRPr="0042103D" w:rsidRDefault="004970AD" w:rsidP="004970AD">
      <w:pPr>
        <w:numPr>
          <w:ilvl w:val="0"/>
          <w:numId w:val="10"/>
        </w:numPr>
        <w:tabs>
          <w:tab w:val="num" w:pos="720"/>
        </w:tabs>
        <w:spacing w:after="160" w:line="276" w:lineRule="auto"/>
        <w:jc w:val="both"/>
        <w:rPr>
          <w:sz w:val="22"/>
          <w:szCs w:val="22"/>
        </w:rPr>
      </w:pPr>
      <w:r w:rsidRPr="0042103D">
        <w:rPr>
          <w:sz w:val="22"/>
          <w:szCs w:val="22"/>
        </w:rPr>
        <w:t>adempimento di obblighi normativi, regolamentari e fiscali connessi al rapporto contrattuale ovvero previsti da disposizioni dell’Autorità;</w:t>
      </w:r>
    </w:p>
    <w:p w14:paraId="4A1C8460" w14:textId="77777777" w:rsidR="004970AD" w:rsidRPr="0042103D" w:rsidRDefault="004970AD" w:rsidP="004970AD">
      <w:pPr>
        <w:numPr>
          <w:ilvl w:val="0"/>
          <w:numId w:val="10"/>
        </w:numPr>
        <w:tabs>
          <w:tab w:val="num" w:pos="720"/>
        </w:tabs>
        <w:spacing w:after="160" w:line="276" w:lineRule="auto"/>
        <w:jc w:val="both"/>
        <w:rPr>
          <w:sz w:val="22"/>
          <w:szCs w:val="22"/>
        </w:rPr>
      </w:pPr>
      <w:r w:rsidRPr="0042103D">
        <w:rPr>
          <w:sz w:val="22"/>
          <w:szCs w:val="22"/>
        </w:rPr>
        <w:t xml:space="preserve">tutela dei diritti di </w:t>
      </w: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xml:space="preserve"> nascenti dalle procedure di affidamento o dal contratto (ad es. inadempimenti contrattuali, diffide, transazioni);</w:t>
      </w:r>
    </w:p>
    <w:p w14:paraId="430F2FF7" w14:textId="77777777" w:rsidR="004970AD" w:rsidRPr="0042103D" w:rsidRDefault="004970AD" w:rsidP="004970AD">
      <w:pPr>
        <w:numPr>
          <w:ilvl w:val="0"/>
          <w:numId w:val="10"/>
        </w:numPr>
        <w:tabs>
          <w:tab w:val="num" w:pos="720"/>
        </w:tabs>
        <w:spacing w:after="160" w:line="276" w:lineRule="auto"/>
        <w:jc w:val="both"/>
        <w:rPr>
          <w:sz w:val="22"/>
          <w:szCs w:val="22"/>
        </w:rPr>
      </w:pPr>
      <w:r w:rsidRPr="0042103D">
        <w:rPr>
          <w:sz w:val="22"/>
          <w:szCs w:val="22"/>
        </w:rPr>
        <w:t>gestione delle richieste di chiarimento o assistenza tecnica per l’accreditamento all’elenco fornitori e la gestione del processo di selezione ai fini dell’affidamento.</w:t>
      </w:r>
    </w:p>
    <w:p w14:paraId="38AFEF72" w14:textId="77777777" w:rsidR="004970AD" w:rsidRPr="0042103D" w:rsidRDefault="004970AD" w:rsidP="004970AD">
      <w:pPr>
        <w:spacing w:line="276" w:lineRule="auto"/>
        <w:jc w:val="both"/>
        <w:rPr>
          <w:sz w:val="22"/>
          <w:szCs w:val="22"/>
        </w:rPr>
      </w:pPr>
      <w:r w:rsidRPr="0042103D">
        <w:rPr>
          <w:sz w:val="22"/>
          <w:szCs w:val="22"/>
        </w:rPr>
        <w:t xml:space="preserve">Tutti i dati acquisiti da </w:t>
      </w: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xml:space="preserve"> potranno essere trattati anche per fini di studio e statistici nel rispetto e delle norme previste dal Regolamento UE.</w:t>
      </w:r>
    </w:p>
    <w:p w14:paraId="5081C4A6" w14:textId="77777777" w:rsidR="004970AD" w:rsidRPr="0042103D" w:rsidRDefault="004970AD" w:rsidP="004970AD">
      <w:pPr>
        <w:spacing w:line="276" w:lineRule="auto"/>
        <w:jc w:val="both"/>
        <w:rPr>
          <w:b/>
          <w:sz w:val="22"/>
          <w:szCs w:val="22"/>
          <w:u w:val="single"/>
        </w:rPr>
      </w:pPr>
      <w:r w:rsidRPr="0042103D">
        <w:rPr>
          <w:b/>
          <w:sz w:val="22"/>
          <w:szCs w:val="22"/>
          <w:u w:val="single"/>
        </w:rPr>
        <w:t>Base giuridica e natura del conferimento.</w:t>
      </w:r>
    </w:p>
    <w:p w14:paraId="1D620526" w14:textId="53CF8F20" w:rsidR="004970AD" w:rsidRPr="0042103D" w:rsidRDefault="004970AD" w:rsidP="004970AD">
      <w:pPr>
        <w:spacing w:line="276" w:lineRule="auto"/>
        <w:jc w:val="both"/>
        <w:rPr>
          <w:sz w:val="22"/>
          <w:szCs w:val="22"/>
        </w:rPr>
      </w:pPr>
      <w:r w:rsidRPr="0042103D">
        <w:rPr>
          <w:sz w:val="22"/>
          <w:szCs w:val="22"/>
        </w:rPr>
        <w:t xml:space="preserve"> L’operatore economico è tenuto a fornire i dati a </w:t>
      </w: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xml:space="preserve">, in ragione della volontà di iscriversi all’elenco dei fornitori istituito in forza del Regolamento </w:t>
      </w: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xml:space="preserve"> e dell’art. </w:t>
      </w:r>
      <w:r w:rsidR="007E4A9F">
        <w:rPr>
          <w:sz w:val="22"/>
          <w:szCs w:val="22"/>
        </w:rPr>
        <w:t>50</w:t>
      </w:r>
      <w:r w:rsidRPr="0042103D">
        <w:rPr>
          <w:sz w:val="22"/>
          <w:szCs w:val="22"/>
        </w:rPr>
        <w:t xml:space="preserve">, </w:t>
      </w:r>
      <w:proofErr w:type="spellStart"/>
      <w:proofErr w:type="gramStart"/>
      <w:r w:rsidRPr="0042103D">
        <w:rPr>
          <w:sz w:val="22"/>
          <w:szCs w:val="22"/>
        </w:rPr>
        <w:t>D.Lgs</w:t>
      </w:r>
      <w:proofErr w:type="gramEnd"/>
      <w:r w:rsidRPr="0042103D">
        <w:rPr>
          <w:sz w:val="22"/>
          <w:szCs w:val="22"/>
        </w:rPr>
        <w:t>.</w:t>
      </w:r>
      <w:proofErr w:type="spellEnd"/>
      <w:r w:rsidRPr="0042103D">
        <w:rPr>
          <w:sz w:val="22"/>
          <w:szCs w:val="22"/>
        </w:rPr>
        <w:t xml:space="preserve"> n. </w:t>
      </w:r>
      <w:r w:rsidR="007E4A9F">
        <w:rPr>
          <w:sz w:val="22"/>
          <w:szCs w:val="22"/>
        </w:rPr>
        <w:t>36/2023</w:t>
      </w:r>
      <w:r w:rsidRPr="0042103D">
        <w:rPr>
          <w:sz w:val="22"/>
          <w:szCs w:val="22"/>
        </w:rPr>
        <w:t>.</w:t>
      </w:r>
    </w:p>
    <w:p w14:paraId="546C4B69" w14:textId="77777777" w:rsidR="004970AD" w:rsidRPr="0042103D" w:rsidRDefault="004970AD" w:rsidP="004970AD">
      <w:pPr>
        <w:spacing w:line="276" w:lineRule="auto"/>
        <w:jc w:val="both"/>
        <w:rPr>
          <w:sz w:val="22"/>
          <w:szCs w:val="22"/>
        </w:rPr>
      </w:pPr>
      <w:r w:rsidRPr="0042103D">
        <w:rPr>
          <w:sz w:val="22"/>
          <w:szCs w:val="22"/>
        </w:rPr>
        <w:t xml:space="preserve">Il rifiuto di fornire i dati richiesti da </w:t>
      </w: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xml:space="preserve"> potrebbe determinare, l’impossibilità di ammettere l’operatore economico all’elenco degli operatori economici. </w:t>
      </w:r>
    </w:p>
    <w:p w14:paraId="5995D55B" w14:textId="77777777" w:rsidR="004970AD" w:rsidRPr="0042103D" w:rsidRDefault="004970AD" w:rsidP="004970AD">
      <w:pPr>
        <w:spacing w:line="276" w:lineRule="auto"/>
        <w:jc w:val="both"/>
        <w:rPr>
          <w:sz w:val="22"/>
          <w:szCs w:val="22"/>
        </w:rPr>
      </w:pPr>
      <w:r w:rsidRPr="0042103D">
        <w:rPr>
          <w:sz w:val="22"/>
          <w:szCs w:val="22"/>
        </w:rPr>
        <w:t>Per le finalità indicate al numero 1), 2), 3), 4) e 5) del precedente paragrafo “Finalità del trattamento” la base giuridica del trattamento è l’esecuzione di un contratto o l’esecuzione di misure precontrattuali (art. 6, par. 1, lettera b) del GDPR).</w:t>
      </w:r>
    </w:p>
    <w:p w14:paraId="6426F892" w14:textId="77777777" w:rsidR="004970AD" w:rsidRPr="0042103D" w:rsidRDefault="004970AD" w:rsidP="004970AD">
      <w:pPr>
        <w:spacing w:line="276" w:lineRule="auto"/>
        <w:jc w:val="both"/>
        <w:rPr>
          <w:sz w:val="22"/>
          <w:szCs w:val="22"/>
        </w:rPr>
      </w:pPr>
      <w:r w:rsidRPr="0042103D">
        <w:rPr>
          <w:sz w:val="22"/>
          <w:szCs w:val="22"/>
        </w:rPr>
        <w:t xml:space="preserve">Per le finalità riportate al numero 6) il trattamento è necessario per il perseguimento del legittimo interesse di </w:t>
      </w: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r w:rsidRPr="0042103D">
        <w:rPr>
          <w:sz w:val="22"/>
          <w:szCs w:val="22"/>
        </w:rPr>
        <w:t xml:space="preserve"> di tutelare i propri diritti nascenti dal contratto (art. 6, par. 1, lettera f) del GDPR).</w:t>
      </w:r>
    </w:p>
    <w:p w14:paraId="461AE430" w14:textId="77777777" w:rsidR="004970AD" w:rsidRPr="0042103D" w:rsidRDefault="004970AD" w:rsidP="004970AD">
      <w:pPr>
        <w:spacing w:line="276" w:lineRule="auto"/>
        <w:jc w:val="both"/>
        <w:rPr>
          <w:sz w:val="22"/>
          <w:szCs w:val="22"/>
        </w:rPr>
      </w:pPr>
      <w:r w:rsidRPr="0042103D">
        <w:rPr>
          <w:sz w:val="22"/>
          <w:szCs w:val="22"/>
        </w:rPr>
        <w:t xml:space="preserve">Il trattamento dei dati giudiziari è effettuato solo ed esclusivamente nei limiti di quanto autorizzato dalla normativa vigente, nel rispetto e nei limiti di cui all’art. 10 del GDPR e all’art. 2-octies del </w:t>
      </w:r>
      <w:proofErr w:type="spellStart"/>
      <w:proofErr w:type="gramStart"/>
      <w:r w:rsidRPr="0042103D">
        <w:rPr>
          <w:sz w:val="22"/>
          <w:szCs w:val="22"/>
        </w:rPr>
        <w:t>D.Lgs</w:t>
      </w:r>
      <w:proofErr w:type="spellEnd"/>
      <w:proofErr w:type="gramEnd"/>
      <w:r w:rsidRPr="0042103D">
        <w:rPr>
          <w:sz w:val="22"/>
          <w:szCs w:val="22"/>
        </w:rPr>
        <w:t xml:space="preserve"> 196/2003.</w:t>
      </w:r>
    </w:p>
    <w:p w14:paraId="10B0D58A" w14:textId="77777777" w:rsidR="004970AD" w:rsidRPr="0042103D" w:rsidRDefault="004970AD" w:rsidP="004970AD">
      <w:pPr>
        <w:spacing w:line="276" w:lineRule="auto"/>
        <w:jc w:val="both"/>
        <w:rPr>
          <w:b/>
          <w:sz w:val="22"/>
          <w:szCs w:val="22"/>
          <w:u w:val="single"/>
        </w:rPr>
      </w:pPr>
      <w:r w:rsidRPr="0042103D">
        <w:rPr>
          <w:b/>
          <w:sz w:val="22"/>
          <w:szCs w:val="22"/>
          <w:u w:val="single"/>
        </w:rPr>
        <w:lastRenderedPageBreak/>
        <w:t xml:space="preserve">Natura dei dati trattati </w:t>
      </w:r>
    </w:p>
    <w:p w14:paraId="6AFCC946" w14:textId="77777777" w:rsidR="004970AD" w:rsidRPr="0042103D" w:rsidRDefault="004970AD" w:rsidP="004970AD">
      <w:pPr>
        <w:spacing w:line="276" w:lineRule="auto"/>
        <w:jc w:val="both"/>
        <w:rPr>
          <w:sz w:val="22"/>
          <w:szCs w:val="22"/>
        </w:rPr>
      </w:pPr>
      <w:r w:rsidRPr="0042103D">
        <w:rPr>
          <w:sz w:val="22"/>
          <w:szCs w:val="22"/>
        </w:rPr>
        <w:t xml:space="preserve">I dati oggetto di trattamento per le finalità sopra specificate, sono della seguente natura: </w:t>
      </w:r>
    </w:p>
    <w:p w14:paraId="7EC280D5" w14:textId="77777777" w:rsidR="004970AD" w:rsidRPr="0042103D" w:rsidRDefault="004970AD" w:rsidP="004970AD">
      <w:pPr>
        <w:pStyle w:val="Paragrafoelenco"/>
        <w:numPr>
          <w:ilvl w:val="0"/>
          <w:numId w:val="7"/>
        </w:numPr>
        <w:spacing w:line="276" w:lineRule="auto"/>
        <w:jc w:val="both"/>
        <w:rPr>
          <w:rFonts w:ascii="Times New Roman" w:hAnsi="Times New Roman" w:cs="Times New Roman"/>
        </w:rPr>
      </w:pPr>
      <w:r w:rsidRPr="0042103D">
        <w:rPr>
          <w:rFonts w:ascii="Times New Roman" w:hAnsi="Times New Roman" w:cs="Times New Roman"/>
        </w:rPr>
        <w:t>dati personali comuni (es. anagrafici e di contatto);</w:t>
      </w:r>
    </w:p>
    <w:p w14:paraId="06D555B5" w14:textId="77777777" w:rsidR="004970AD" w:rsidRPr="0042103D" w:rsidRDefault="004970AD" w:rsidP="004970AD">
      <w:pPr>
        <w:pStyle w:val="Paragrafoelenco"/>
        <w:numPr>
          <w:ilvl w:val="0"/>
          <w:numId w:val="7"/>
        </w:numPr>
        <w:spacing w:line="276" w:lineRule="auto"/>
        <w:jc w:val="both"/>
        <w:rPr>
          <w:rFonts w:ascii="Times New Roman" w:hAnsi="Times New Roman" w:cs="Times New Roman"/>
        </w:rPr>
      </w:pPr>
      <w:r w:rsidRPr="0042103D">
        <w:rPr>
          <w:rFonts w:ascii="Times New Roman" w:hAnsi="Times New Roman" w:cs="Times New Roman"/>
        </w:rPr>
        <w:t xml:space="preserve">dati relativi a condanne penali e a reati (cd. “giudiziari”) di cui all’art. 10 Regolamento UE, limitatamente al solo scopo di valutare il possesso dei requisiti e delle qualità previsti dalla vigente normativa applicabile ai fini dell’inserimento nell’elenco fornitori e eventuale affidamento. </w:t>
      </w:r>
    </w:p>
    <w:p w14:paraId="4145AAA4" w14:textId="77777777" w:rsidR="004970AD" w:rsidRPr="0042103D" w:rsidRDefault="004970AD" w:rsidP="004970AD">
      <w:pPr>
        <w:pStyle w:val="Paragrafoelenco"/>
        <w:numPr>
          <w:ilvl w:val="0"/>
          <w:numId w:val="7"/>
        </w:numPr>
        <w:spacing w:line="276" w:lineRule="auto"/>
        <w:jc w:val="both"/>
        <w:rPr>
          <w:rFonts w:ascii="Times New Roman" w:hAnsi="Times New Roman" w:cs="Times New Roman"/>
        </w:rPr>
      </w:pPr>
      <w:r w:rsidRPr="0042103D">
        <w:rPr>
          <w:rFonts w:ascii="Times New Roman" w:hAnsi="Times New Roman" w:cs="Times New Roman"/>
        </w:rPr>
        <w:t>Dati relativi alla valutazione del possesso dei requisiti di idoneità professionale, economica e amministrativa.</w:t>
      </w:r>
    </w:p>
    <w:p w14:paraId="28B01DA9" w14:textId="77777777" w:rsidR="004970AD" w:rsidRPr="0042103D" w:rsidRDefault="004970AD" w:rsidP="004970AD">
      <w:pPr>
        <w:spacing w:line="276" w:lineRule="auto"/>
        <w:jc w:val="both"/>
        <w:rPr>
          <w:sz w:val="22"/>
          <w:szCs w:val="22"/>
        </w:rPr>
      </w:pPr>
      <w:r w:rsidRPr="0042103D">
        <w:rPr>
          <w:sz w:val="22"/>
          <w:szCs w:val="22"/>
        </w:rPr>
        <w:t>Non vengono, invece, richiesti i dati rientranti nelle “categorie particolari di dati personali” (cd. “sensibili”) di cui all’art. 9 Regolamento UE.</w:t>
      </w:r>
    </w:p>
    <w:p w14:paraId="076EAC32" w14:textId="77777777" w:rsidR="004970AD" w:rsidRPr="0042103D" w:rsidRDefault="004970AD" w:rsidP="004970AD">
      <w:pPr>
        <w:spacing w:line="276" w:lineRule="auto"/>
        <w:jc w:val="both"/>
        <w:rPr>
          <w:b/>
          <w:sz w:val="22"/>
          <w:szCs w:val="22"/>
          <w:u w:val="single"/>
        </w:rPr>
      </w:pPr>
      <w:r w:rsidRPr="0042103D">
        <w:rPr>
          <w:b/>
          <w:sz w:val="22"/>
          <w:szCs w:val="22"/>
          <w:u w:val="single"/>
        </w:rPr>
        <w:t xml:space="preserve">Modalità del trattamento dei dati </w:t>
      </w:r>
    </w:p>
    <w:p w14:paraId="3BD0BECD" w14:textId="77777777" w:rsidR="004970AD" w:rsidRPr="0042103D" w:rsidRDefault="004970AD" w:rsidP="004970AD">
      <w:pPr>
        <w:spacing w:line="276" w:lineRule="auto"/>
        <w:jc w:val="both"/>
        <w:rPr>
          <w:sz w:val="22"/>
          <w:szCs w:val="22"/>
        </w:rPr>
      </w:pPr>
      <w:r w:rsidRPr="0042103D">
        <w:rPr>
          <w:sz w:val="22"/>
          <w:szCs w:val="22"/>
        </w:rPr>
        <w:t>Il trattamento dei dati verrà effettuato garantendo la sicurezza e la riservatezza necessarie mediante strumenti manuali, cartacei, informatici e telematici idonei a trattare i dati nel rispetto delle misure di sicurezza previste dal Regolamento UE.</w:t>
      </w:r>
    </w:p>
    <w:p w14:paraId="523480A2" w14:textId="77777777" w:rsidR="004970AD" w:rsidRPr="0042103D" w:rsidRDefault="004970AD" w:rsidP="004970AD">
      <w:pPr>
        <w:spacing w:line="276" w:lineRule="auto"/>
        <w:jc w:val="both"/>
        <w:rPr>
          <w:b/>
          <w:sz w:val="22"/>
          <w:szCs w:val="22"/>
          <w:u w:val="single"/>
        </w:rPr>
      </w:pPr>
      <w:r w:rsidRPr="0042103D">
        <w:rPr>
          <w:b/>
          <w:sz w:val="22"/>
          <w:szCs w:val="22"/>
          <w:u w:val="single"/>
        </w:rPr>
        <w:t xml:space="preserve">Ambito di comunicazione e di diffusione dei dati </w:t>
      </w:r>
    </w:p>
    <w:p w14:paraId="4337AF9A" w14:textId="77777777" w:rsidR="004970AD" w:rsidRPr="0042103D" w:rsidRDefault="004970AD" w:rsidP="004970AD">
      <w:pPr>
        <w:spacing w:line="276" w:lineRule="auto"/>
        <w:jc w:val="both"/>
        <w:rPr>
          <w:sz w:val="22"/>
          <w:szCs w:val="22"/>
        </w:rPr>
      </w:pPr>
      <w:r w:rsidRPr="0042103D">
        <w:rPr>
          <w:sz w:val="22"/>
          <w:szCs w:val="22"/>
        </w:rPr>
        <w:t>I dati potranno essere</w:t>
      </w:r>
    </w:p>
    <w:p w14:paraId="4A587E3D" w14:textId="77777777" w:rsidR="004970AD" w:rsidRPr="0042103D" w:rsidRDefault="004970AD" w:rsidP="004970AD">
      <w:pPr>
        <w:pStyle w:val="Paragrafoelenco"/>
        <w:numPr>
          <w:ilvl w:val="0"/>
          <w:numId w:val="9"/>
        </w:numPr>
        <w:spacing w:line="276" w:lineRule="auto"/>
        <w:jc w:val="both"/>
        <w:rPr>
          <w:rFonts w:ascii="Times New Roman" w:hAnsi="Times New Roman" w:cs="Times New Roman"/>
        </w:rPr>
      </w:pPr>
      <w:r w:rsidRPr="0042103D">
        <w:rPr>
          <w:rFonts w:ascii="Times New Roman" w:hAnsi="Times New Roman" w:cs="Times New Roman"/>
        </w:rPr>
        <w:t xml:space="preserve">Trattati dal personale di </w:t>
      </w:r>
      <w:proofErr w:type="spellStart"/>
      <w:r w:rsidRPr="0042103D">
        <w:rPr>
          <w:rFonts w:ascii="Times New Roman" w:hAnsi="Times New Roman" w:cs="Times New Roman"/>
        </w:rPr>
        <w:t>CeRICT</w:t>
      </w:r>
      <w:proofErr w:type="spellEnd"/>
      <w:r w:rsidRPr="0042103D">
        <w:rPr>
          <w:rFonts w:ascii="Times New Roman" w:hAnsi="Times New Roman" w:cs="Times New Roman"/>
        </w:rPr>
        <w:t xml:space="preserve"> che cura il procedimento di formazione dell’elenco degli operatori economici, per le procedure ad esso connesse e per l’esecuzione del Contratto, dal personale di altri uffici della medesima società che svolgono attività inerenti, nonché dagli uffici della medesima società che si occupano di attività per fini di studio e statistici; </w:t>
      </w:r>
    </w:p>
    <w:p w14:paraId="3FEFB517" w14:textId="77777777" w:rsidR="004970AD" w:rsidRPr="0042103D" w:rsidRDefault="004970AD" w:rsidP="004970AD">
      <w:pPr>
        <w:pStyle w:val="Paragrafoelenco"/>
        <w:numPr>
          <w:ilvl w:val="0"/>
          <w:numId w:val="9"/>
        </w:numPr>
        <w:spacing w:line="276" w:lineRule="auto"/>
        <w:jc w:val="both"/>
        <w:rPr>
          <w:rFonts w:ascii="Times New Roman" w:hAnsi="Times New Roman" w:cs="Times New Roman"/>
        </w:rPr>
      </w:pPr>
      <w:r w:rsidRPr="0042103D">
        <w:rPr>
          <w:rFonts w:ascii="Times New Roman" w:hAnsi="Times New Roman" w:cs="Times New Roman"/>
        </w:rPr>
        <w:t xml:space="preserve">Comunicati, altresì, a collaboratori autonomi, professionisti, consulenti, che prestino attività di consulenza o assistenza a </w:t>
      </w:r>
      <w:proofErr w:type="spellStart"/>
      <w:r w:rsidRPr="0042103D">
        <w:rPr>
          <w:rFonts w:ascii="Times New Roman" w:hAnsi="Times New Roman" w:cs="Times New Roman"/>
        </w:rPr>
        <w:t>CeRICT</w:t>
      </w:r>
      <w:proofErr w:type="spellEnd"/>
      <w:r w:rsidRPr="0042103D">
        <w:rPr>
          <w:rFonts w:ascii="Times New Roman" w:hAnsi="Times New Roman" w:cs="Times New Roman"/>
        </w:rPr>
        <w:t xml:space="preserve"> in ordine al procedimento di formazione dell’elenco degli operatori economici, alle procedure ad esso connesse e all’esecuzione del Contratto, anche per l’eventuale tutela in giudizio, o per studi di settore o fini statistici; </w:t>
      </w:r>
    </w:p>
    <w:p w14:paraId="6A02FF68" w14:textId="77777777" w:rsidR="004970AD" w:rsidRPr="0042103D" w:rsidRDefault="004970AD" w:rsidP="004970AD">
      <w:pPr>
        <w:pStyle w:val="Paragrafoelenco"/>
        <w:numPr>
          <w:ilvl w:val="0"/>
          <w:numId w:val="9"/>
        </w:numPr>
        <w:spacing w:line="276" w:lineRule="auto"/>
        <w:jc w:val="both"/>
        <w:rPr>
          <w:rFonts w:ascii="Times New Roman" w:hAnsi="Times New Roman" w:cs="Times New Roman"/>
        </w:rPr>
      </w:pPr>
      <w:r w:rsidRPr="0042103D">
        <w:rPr>
          <w:rFonts w:ascii="Times New Roman" w:hAnsi="Times New Roman" w:cs="Times New Roman"/>
        </w:rPr>
        <w:t xml:space="preserve">Comunicati ad eventuali soggetti esterni, facenti parte delle Commissioni di aggiudicazione e di collaudo che verranno di volta in volta costituite; </w:t>
      </w:r>
    </w:p>
    <w:p w14:paraId="100D20A3" w14:textId="77777777" w:rsidR="004970AD" w:rsidRPr="0042103D" w:rsidRDefault="004970AD" w:rsidP="004970AD">
      <w:pPr>
        <w:pStyle w:val="Paragrafoelenco"/>
        <w:numPr>
          <w:ilvl w:val="0"/>
          <w:numId w:val="9"/>
        </w:numPr>
        <w:spacing w:line="276" w:lineRule="auto"/>
        <w:jc w:val="both"/>
        <w:rPr>
          <w:rFonts w:ascii="Times New Roman" w:hAnsi="Times New Roman" w:cs="Times New Roman"/>
        </w:rPr>
      </w:pPr>
      <w:r w:rsidRPr="0042103D">
        <w:rPr>
          <w:rFonts w:ascii="Times New Roman" w:hAnsi="Times New Roman" w:cs="Times New Roman"/>
        </w:rPr>
        <w:t xml:space="preserve">Comunicati all’Autorità Nazionale Anticorruzione se richiesto. </w:t>
      </w:r>
    </w:p>
    <w:p w14:paraId="62A9B73F" w14:textId="5D40CAD4" w:rsidR="004970AD" w:rsidRPr="0042103D" w:rsidRDefault="004970AD" w:rsidP="004970AD">
      <w:pPr>
        <w:spacing w:line="276" w:lineRule="auto"/>
        <w:jc w:val="both"/>
        <w:rPr>
          <w:sz w:val="22"/>
          <w:szCs w:val="22"/>
        </w:rPr>
      </w:pPr>
      <w:r w:rsidRPr="0042103D">
        <w:rPr>
          <w:sz w:val="22"/>
          <w:szCs w:val="22"/>
        </w:rPr>
        <w:t xml:space="preserve">In adempimento agli obblighi di legge che impongono la trasparenza amministrativa (art. 1, comma 16, </w:t>
      </w:r>
      <w:proofErr w:type="spellStart"/>
      <w:r w:rsidRPr="0042103D">
        <w:rPr>
          <w:sz w:val="22"/>
          <w:szCs w:val="22"/>
        </w:rPr>
        <w:t>lett</w:t>
      </w:r>
      <w:proofErr w:type="spellEnd"/>
      <w:r w:rsidRPr="0042103D">
        <w:rPr>
          <w:sz w:val="22"/>
          <w:szCs w:val="22"/>
        </w:rPr>
        <w:t xml:space="preserve">. </w:t>
      </w:r>
      <w:r w:rsidR="007E4A9F">
        <w:rPr>
          <w:sz w:val="22"/>
          <w:szCs w:val="22"/>
        </w:rPr>
        <w:t xml:space="preserve">b, e comma 32 L. 190/2012; D. </w:t>
      </w:r>
      <w:proofErr w:type="spellStart"/>
      <w:r w:rsidR="007E4A9F">
        <w:rPr>
          <w:sz w:val="22"/>
          <w:szCs w:val="22"/>
        </w:rPr>
        <w:t>Lgs</w:t>
      </w:r>
      <w:proofErr w:type="spellEnd"/>
      <w:r w:rsidR="007E4A9F">
        <w:rPr>
          <w:sz w:val="22"/>
          <w:szCs w:val="22"/>
        </w:rPr>
        <w:t>. 36/2023</w:t>
      </w:r>
      <w:r w:rsidRPr="0042103D">
        <w:rPr>
          <w:sz w:val="22"/>
          <w:szCs w:val="22"/>
        </w:rPr>
        <w:t>), l’operatore economico prende atto ed acconsente a che i dati e la documentazione che la legge impone di pubblicare, siano pubblicati e diffusi, ricorrendone le condizioni, tramite il sito internet www.cerict.it, sezione “Amministrazione Trasparente”;</w:t>
      </w:r>
    </w:p>
    <w:p w14:paraId="23E7E845" w14:textId="77777777" w:rsidR="004970AD" w:rsidRPr="0042103D" w:rsidRDefault="004970AD" w:rsidP="004970AD">
      <w:pPr>
        <w:spacing w:line="276" w:lineRule="auto"/>
        <w:jc w:val="both"/>
        <w:rPr>
          <w:sz w:val="22"/>
          <w:szCs w:val="22"/>
        </w:rPr>
      </w:pPr>
      <w:r w:rsidRPr="0042103D">
        <w:rPr>
          <w:sz w:val="22"/>
          <w:szCs w:val="22"/>
        </w:rPr>
        <w:t xml:space="preserve"> Il nominativo dell’operatore inserito nell’elenco dei fornitori di </w:t>
      </w:r>
      <w:proofErr w:type="spellStart"/>
      <w:r w:rsidRPr="0042103D">
        <w:rPr>
          <w:sz w:val="22"/>
          <w:szCs w:val="22"/>
        </w:rPr>
        <w:t>CeRICT</w:t>
      </w:r>
      <w:proofErr w:type="spellEnd"/>
      <w:r w:rsidRPr="0042103D">
        <w:rPr>
          <w:sz w:val="22"/>
          <w:szCs w:val="22"/>
        </w:rPr>
        <w:t xml:space="preserve"> e eventualmente affidatario del servizio o della fornitura, saranno diffusi tramite il sito internet </w:t>
      </w:r>
      <w:hyperlink r:id="rId8" w:history="1">
        <w:r w:rsidRPr="0042103D">
          <w:rPr>
            <w:rStyle w:val="Collegamentoipertestuale"/>
            <w:sz w:val="22"/>
            <w:szCs w:val="22"/>
          </w:rPr>
          <w:t>www.cerict.it</w:t>
        </w:r>
      </w:hyperlink>
      <w:r w:rsidRPr="0042103D">
        <w:rPr>
          <w:sz w:val="22"/>
          <w:szCs w:val="22"/>
        </w:rPr>
        <w:t>.</w:t>
      </w:r>
    </w:p>
    <w:p w14:paraId="12C666A0" w14:textId="77777777" w:rsidR="004970AD" w:rsidRPr="0042103D" w:rsidRDefault="004970AD" w:rsidP="004970AD">
      <w:pPr>
        <w:spacing w:line="276" w:lineRule="auto"/>
        <w:jc w:val="both"/>
        <w:rPr>
          <w:b/>
          <w:sz w:val="22"/>
          <w:szCs w:val="22"/>
          <w:u w:val="single"/>
        </w:rPr>
      </w:pPr>
      <w:r w:rsidRPr="0042103D">
        <w:rPr>
          <w:b/>
          <w:sz w:val="22"/>
          <w:szCs w:val="22"/>
          <w:u w:val="single"/>
        </w:rPr>
        <w:t xml:space="preserve">Periodo di conservazione dei dati </w:t>
      </w:r>
    </w:p>
    <w:p w14:paraId="605BCD82" w14:textId="77777777" w:rsidR="004970AD" w:rsidRPr="0042103D" w:rsidRDefault="004970AD" w:rsidP="004970AD">
      <w:pPr>
        <w:spacing w:line="276" w:lineRule="auto"/>
        <w:jc w:val="both"/>
        <w:rPr>
          <w:sz w:val="22"/>
          <w:szCs w:val="22"/>
        </w:rPr>
      </w:pPr>
      <w:r w:rsidRPr="0042103D">
        <w:rPr>
          <w:sz w:val="22"/>
          <w:szCs w:val="22"/>
        </w:rPr>
        <w:t xml:space="preserve">I dati saranno trattati per tutto il tempo necessario alla gestione dell’elenco dei fornitori e alle procedure connesse nonché, successivamente, per finalità di archiviazione a tempo indeterminato. I dati saranno conservati in conformità alle norme sulla conservazione della documentazione amministrativa. </w:t>
      </w:r>
    </w:p>
    <w:p w14:paraId="3CE7D5B5" w14:textId="77777777" w:rsidR="004970AD" w:rsidRPr="0042103D" w:rsidRDefault="004970AD" w:rsidP="004970AD">
      <w:pPr>
        <w:spacing w:line="276" w:lineRule="auto"/>
        <w:jc w:val="both"/>
        <w:rPr>
          <w:sz w:val="22"/>
          <w:szCs w:val="22"/>
        </w:rPr>
      </w:pPr>
      <w:r w:rsidRPr="0042103D">
        <w:rPr>
          <w:b/>
          <w:sz w:val="22"/>
          <w:szCs w:val="22"/>
          <w:u w:val="single"/>
        </w:rPr>
        <w:lastRenderedPageBreak/>
        <w:t>Diritti del concorrente/interessato</w:t>
      </w:r>
      <w:r w:rsidRPr="0042103D">
        <w:rPr>
          <w:sz w:val="22"/>
          <w:szCs w:val="22"/>
        </w:rPr>
        <w:t xml:space="preserve"> </w:t>
      </w:r>
    </w:p>
    <w:p w14:paraId="24FE66A9" w14:textId="77777777" w:rsidR="004970AD" w:rsidRPr="0042103D" w:rsidRDefault="004970AD" w:rsidP="004970AD">
      <w:pPr>
        <w:spacing w:line="276" w:lineRule="auto"/>
        <w:jc w:val="both"/>
        <w:rPr>
          <w:sz w:val="22"/>
          <w:szCs w:val="22"/>
        </w:rPr>
      </w:pPr>
      <w:r w:rsidRPr="0042103D">
        <w:rPr>
          <w:sz w:val="22"/>
          <w:szCs w:val="22"/>
        </w:rPr>
        <w:t xml:space="preserve">Per “interessato” si intende qualsiasi persona fisica i cui dati sono trasferiti dall’operatore economico a </w:t>
      </w:r>
      <w:proofErr w:type="spellStart"/>
      <w:proofErr w:type="gramStart"/>
      <w:r w:rsidRPr="0042103D">
        <w:rPr>
          <w:sz w:val="22"/>
          <w:szCs w:val="22"/>
        </w:rPr>
        <w:t>CeRICT</w:t>
      </w:r>
      <w:proofErr w:type="spellEnd"/>
      <w:r w:rsidRPr="0042103D">
        <w:rPr>
          <w:sz w:val="22"/>
          <w:szCs w:val="22"/>
        </w:rPr>
        <w:t xml:space="preserve"> .</w:t>
      </w:r>
      <w:proofErr w:type="gramEnd"/>
    </w:p>
    <w:p w14:paraId="4EB51612" w14:textId="77777777" w:rsidR="004970AD" w:rsidRPr="0042103D" w:rsidRDefault="004970AD" w:rsidP="004970AD">
      <w:pPr>
        <w:spacing w:line="276" w:lineRule="auto"/>
        <w:jc w:val="both"/>
        <w:rPr>
          <w:sz w:val="22"/>
          <w:szCs w:val="22"/>
        </w:rPr>
      </w:pPr>
      <w:r w:rsidRPr="0042103D">
        <w:rPr>
          <w:sz w:val="22"/>
          <w:szCs w:val="22"/>
        </w:rPr>
        <w:t xml:space="preserve"> All'interessato vengono riconosciuti i diritti di cui agli artt. da 15 a 23 del Regolamento UE. </w:t>
      </w:r>
    </w:p>
    <w:p w14:paraId="141C7E9E" w14:textId="77777777" w:rsidR="004970AD" w:rsidRPr="0042103D" w:rsidRDefault="004970AD" w:rsidP="004970AD">
      <w:pPr>
        <w:spacing w:line="276" w:lineRule="auto"/>
        <w:jc w:val="both"/>
        <w:rPr>
          <w:sz w:val="22"/>
          <w:szCs w:val="22"/>
        </w:rPr>
      </w:pPr>
      <w:r w:rsidRPr="0042103D">
        <w:rPr>
          <w:sz w:val="22"/>
          <w:szCs w:val="22"/>
        </w:rPr>
        <w:t>In particolare, l’interessato ha il diritto di:</w:t>
      </w:r>
    </w:p>
    <w:p w14:paraId="24323137" w14:textId="77777777" w:rsidR="004970AD" w:rsidRPr="0042103D" w:rsidRDefault="004970AD" w:rsidP="004970AD">
      <w:pPr>
        <w:pStyle w:val="Paragrafoelenco"/>
        <w:numPr>
          <w:ilvl w:val="0"/>
          <w:numId w:val="8"/>
        </w:numPr>
        <w:spacing w:line="276" w:lineRule="auto"/>
        <w:jc w:val="both"/>
        <w:rPr>
          <w:rFonts w:ascii="Times New Roman" w:hAnsi="Times New Roman" w:cs="Times New Roman"/>
        </w:rPr>
      </w:pPr>
      <w:r w:rsidRPr="0042103D">
        <w:rPr>
          <w:rFonts w:ascii="Times New Roman" w:hAnsi="Times New Roman" w:cs="Times New Roman"/>
        </w:rPr>
        <w:t xml:space="preserve">Chiedere al titolare del trattamento l'accesso ai dati personali e la rettifica o la cancellazione degli stessi o la limitazione del trattamento che li riguarda o di opporsi al trattamento (artt. 15 e ss. del RGPD). </w:t>
      </w:r>
    </w:p>
    <w:p w14:paraId="3496DF33" w14:textId="77777777" w:rsidR="004970AD" w:rsidRPr="0042103D" w:rsidRDefault="004970AD" w:rsidP="004970AD">
      <w:pPr>
        <w:pStyle w:val="Paragrafoelenco"/>
        <w:numPr>
          <w:ilvl w:val="0"/>
          <w:numId w:val="8"/>
        </w:numPr>
        <w:spacing w:line="276" w:lineRule="auto"/>
        <w:jc w:val="both"/>
        <w:rPr>
          <w:rFonts w:ascii="Times New Roman" w:hAnsi="Times New Roman" w:cs="Times New Roman"/>
        </w:rPr>
      </w:pPr>
      <w:r w:rsidRPr="0042103D">
        <w:rPr>
          <w:rFonts w:ascii="Times New Roman" w:hAnsi="Times New Roman" w:cs="Times New Roman"/>
        </w:rPr>
        <w:t>Proporre reclamo al Garante secondo le procedure previste.</w:t>
      </w:r>
    </w:p>
    <w:p w14:paraId="1AFD87AA" w14:textId="77777777" w:rsidR="004970AD" w:rsidRPr="0042103D" w:rsidRDefault="004970AD" w:rsidP="004970AD">
      <w:pPr>
        <w:spacing w:line="276" w:lineRule="auto"/>
        <w:jc w:val="both"/>
        <w:rPr>
          <w:sz w:val="22"/>
          <w:szCs w:val="22"/>
        </w:rPr>
      </w:pPr>
      <w:r w:rsidRPr="0042103D">
        <w:rPr>
          <w:b/>
          <w:sz w:val="22"/>
          <w:szCs w:val="22"/>
          <w:u w:val="single"/>
        </w:rPr>
        <w:t>Titolare del trattamento e Responsabile della Protezione dei</w:t>
      </w:r>
      <w:r w:rsidRPr="0042103D">
        <w:rPr>
          <w:sz w:val="22"/>
          <w:szCs w:val="22"/>
        </w:rPr>
        <w:t xml:space="preserve"> dati</w:t>
      </w:r>
    </w:p>
    <w:p w14:paraId="0B4A39F6" w14:textId="77777777" w:rsidR="004970AD" w:rsidRPr="0042103D" w:rsidRDefault="004970AD" w:rsidP="004970AD">
      <w:pPr>
        <w:spacing w:line="276" w:lineRule="auto"/>
        <w:jc w:val="both"/>
        <w:rPr>
          <w:sz w:val="22"/>
          <w:szCs w:val="22"/>
        </w:rPr>
      </w:pPr>
      <w:r w:rsidRPr="0042103D">
        <w:rPr>
          <w:sz w:val="22"/>
          <w:szCs w:val="22"/>
        </w:rPr>
        <w:t xml:space="preserve"> Titolare del trattamento è </w:t>
      </w:r>
      <w:proofErr w:type="spellStart"/>
      <w:r w:rsidRPr="0042103D">
        <w:rPr>
          <w:sz w:val="22"/>
          <w:szCs w:val="22"/>
        </w:rPr>
        <w:t>CeRICT</w:t>
      </w:r>
      <w:proofErr w:type="spellEnd"/>
      <w:r w:rsidRPr="0042103D">
        <w:rPr>
          <w:sz w:val="22"/>
          <w:szCs w:val="22"/>
        </w:rPr>
        <w:t xml:space="preserve">, con sede in via Traiano, Palazzo ex Poste, 82100 Benevento, che ha provveduto a nominare il Responsabile della protezione dei dati che potrà essere contattato, per qualsiasi richiesta in merito al trattamento dei dati personali conferiti e all'esercizio dei diritti, al seguente indirizzo email: </w:t>
      </w:r>
      <w:hyperlink r:id="rId9" w:history="1">
        <w:r w:rsidRPr="0042103D">
          <w:rPr>
            <w:rStyle w:val="Collegamentoipertestuale"/>
            <w:sz w:val="22"/>
            <w:szCs w:val="22"/>
          </w:rPr>
          <w:t>privacy@cerict.it</w:t>
        </w:r>
      </w:hyperlink>
    </w:p>
    <w:p w14:paraId="399E447F" w14:textId="77777777" w:rsidR="004970AD" w:rsidRPr="0042103D" w:rsidRDefault="004970AD" w:rsidP="004970AD">
      <w:pPr>
        <w:spacing w:line="276" w:lineRule="auto"/>
        <w:jc w:val="both"/>
        <w:rPr>
          <w:b/>
          <w:sz w:val="22"/>
          <w:szCs w:val="22"/>
          <w:u w:val="single"/>
        </w:rPr>
      </w:pPr>
      <w:r w:rsidRPr="0042103D">
        <w:rPr>
          <w:b/>
          <w:sz w:val="22"/>
          <w:szCs w:val="22"/>
          <w:u w:val="single"/>
        </w:rPr>
        <w:t xml:space="preserve">Consenso al trattamento dei dati personali </w:t>
      </w:r>
    </w:p>
    <w:p w14:paraId="07B68379" w14:textId="77777777" w:rsidR="004970AD" w:rsidRPr="0042103D" w:rsidRDefault="004970AD" w:rsidP="004970AD">
      <w:pPr>
        <w:spacing w:line="276" w:lineRule="auto"/>
        <w:jc w:val="both"/>
        <w:rPr>
          <w:sz w:val="22"/>
          <w:szCs w:val="22"/>
        </w:rPr>
      </w:pPr>
      <w:r w:rsidRPr="0042103D">
        <w:rPr>
          <w:sz w:val="22"/>
          <w:szCs w:val="22"/>
        </w:rPr>
        <w:t>Acquisite le sopra riportate informazioni, con la presentazione dell’istanza di ammissione all’elenco dei fornitori, il legale rappresentante pro tempore dell’operatore economico prende atto ed acconsente espressamente al trattamento come sopra definito dei dati personali, anche giudiziari, che lo riguardano.</w:t>
      </w:r>
    </w:p>
    <w:p w14:paraId="7FDE696F" w14:textId="77777777" w:rsidR="004970AD" w:rsidRPr="0042103D" w:rsidRDefault="004970AD" w:rsidP="004970AD">
      <w:pPr>
        <w:spacing w:line="276" w:lineRule="auto"/>
        <w:jc w:val="both"/>
        <w:rPr>
          <w:sz w:val="22"/>
          <w:szCs w:val="22"/>
        </w:rPr>
      </w:pPr>
      <w:r w:rsidRPr="0042103D">
        <w:rPr>
          <w:sz w:val="22"/>
          <w:szCs w:val="22"/>
        </w:rPr>
        <w:t xml:space="preserve"> Si impegna ad adempiere agli obblighi di informativa e di consenso, ove necessario, nei confronti delle persone fisiche (Interessati) di cui sono forniti dati personali nell’ambito della procedura summenzionata, per quanto concerne il trattamento dei loro Dati personali, anche giudiziari, da parte del </w:t>
      </w:r>
      <w:proofErr w:type="spellStart"/>
      <w:r w:rsidRPr="0042103D">
        <w:rPr>
          <w:sz w:val="22"/>
          <w:szCs w:val="22"/>
        </w:rPr>
        <w:t>CeRICT</w:t>
      </w:r>
      <w:proofErr w:type="spellEnd"/>
      <w:r w:rsidRPr="0042103D">
        <w:rPr>
          <w:sz w:val="22"/>
          <w:szCs w:val="22"/>
        </w:rPr>
        <w:t xml:space="preserve"> per le finalità sopra descritte.</w:t>
      </w:r>
    </w:p>
    <w:p w14:paraId="127FB52C" w14:textId="77777777" w:rsidR="004970AD" w:rsidRPr="0042103D" w:rsidRDefault="004970AD" w:rsidP="004970AD">
      <w:pPr>
        <w:spacing w:line="276" w:lineRule="auto"/>
        <w:jc w:val="both"/>
        <w:rPr>
          <w:sz w:val="22"/>
          <w:szCs w:val="22"/>
          <w:u w:val="single"/>
        </w:rPr>
      </w:pPr>
      <w:r w:rsidRPr="0042103D">
        <w:rPr>
          <w:sz w:val="22"/>
          <w:szCs w:val="22"/>
          <w:u w:val="single"/>
        </w:rPr>
        <w:br w:type="page"/>
      </w:r>
    </w:p>
    <w:p w14:paraId="4856178D" w14:textId="77777777" w:rsidR="004970AD" w:rsidRPr="0042103D" w:rsidRDefault="004970AD" w:rsidP="004970AD">
      <w:pPr>
        <w:spacing w:line="276" w:lineRule="auto"/>
        <w:jc w:val="both"/>
        <w:rPr>
          <w:sz w:val="22"/>
          <w:szCs w:val="22"/>
          <w:u w:val="single"/>
        </w:rPr>
      </w:pPr>
      <w:r w:rsidRPr="0042103D">
        <w:rPr>
          <w:b/>
          <w:bCs/>
          <w:sz w:val="22"/>
          <w:szCs w:val="22"/>
          <w:u w:val="single"/>
        </w:rPr>
        <w:lastRenderedPageBreak/>
        <w:t>INFORMATIVA DETTAGLIATA</w:t>
      </w:r>
    </w:p>
    <w:p w14:paraId="0356AB58" w14:textId="77777777" w:rsidR="004970AD" w:rsidRPr="0042103D" w:rsidRDefault="004970AD" w:rsidP="004970AD">
      <w:pPr>
        <w:spacing w:line="276" w:lineRule="auto"/>
        <w:jc w:val="both"/>
        <w:rPr>
          <w:sz w:val="22"/>
          <w:szCs w:val="22"/>
        </w:rPr>
      </w:pPr>
      <w:r w:rsidRPr="0042103D">
        <w:rPr>
          <w:sz w:val="22"/>
          <w:szCs w:val="22"/>
        </w:rPr>
        <w:t xml:space="preserve">Secondo la normativa indicata, il trattamento relativo alla presente procedura di formazione dell’elenco fornitori sarà improntato ai principi di </w:t>
      </w:r>
      <w:r w:rsidRPr="0042103D">
        <w:rPr>
          <w:b/>
          <w:bCs/>
          <w:sz w:val="22"/>
          <w:szCs w:val="22"/>
          <w:u w:val="single"/>
        </w:rPr>
        <w:t>correttezza, liceità, trasparenza e di tutela della Sua riservatezza e dei Suoi diritti</w:t>
      </w:r>
      <w:r w:rsidRPr="0042103D">
        <w:rPr>
          <w:sz w:val="22"/>
          <w:szCs w:val="22"/>
        </w:rPr>
        <w:t>.</w:t>
      </w:r>
    </w:p>
    <w:p w14:paraId="2EF807EA" w14:textId="77777777" w:rsidR="004970AD" w:rsidRPr="0042103D" w:rsidRDefault="004970AD" w:rsidP="004970AD">
      <w:pPr>
        <w:spacing w:line="276" w:lineRule="auto"/>
        <w:jc w:val="both"/>
        <w:rPr>
          <w:sz w:val="22"/>
          <w:szCs w:val="22"/>
        </w:rPr>
      </w:pPr>
    </w:p>
    <w:p w14:paraId="7C5477A4" w14:textId="77777777" w:rsidR="004970AD" w:rsidRPr="0042103D" w:rsidRDefault="004970AD" w:rsidP="004970AD">
      <w:pPr>
        <w:spacing w:line="276" w:lineRule="auto"/>
        <w:jc w:val="both"/>
        <w:rPr>
          <w:sz w:val="22"/>
          <w:szCs w:val="22"/>
        </w:rPr>
      </w:pPr>
      <w:r w:rsidRPr="0042103D">
        <w:rPr>
          <w:sz w:val="22"/>
          <w:szCs w:val="22"/>
        </w:rPr>
        <w:t>Ai sensi dell'articolo 13 del GDPR 2016/679, pertanto, Le forniamo le seguenti informazioni:</w:t>
      </w:r>
    </w:p>
    <w:p w14:paraId="4F7ED466" w14:textId="77777777" w:rsidR="004970AD" w:rsidRPr="0042103D" w:rsidRDefault="004970AD" w:rsidP="004970AD">
      <w:pPr>
        <w:spacing w:line="276" w:lineRule="auto"/>
        <w:jc w:val="both"/>
        <w:rPr>
          <w:sz w:val="22"/>
          <w:szCs w:val="22"/>
        </w:rPr>
      </w:pPr>
      <w:r w:rsidRPr="0042103D">
        <w:rPr>
          <w:sz w:val="22"/>
          <w:szCs w:val="22"/>
        </w:rPr>
        <w:t xml:space="preserve">I dati personali che in occasione della partecipazione alla procedura di ammissione nell’elenco dei fornitori saranno raccolti e trattati </w:t>
      </w:r>
      <w:r w:rsidRPr="0042103D">
        <w:rPr>
          <w:b/>
          <w:bCs/>
          <w:sz w:val="22"/>
          <w:szCs w:val="22"/>
          <w:u w:val="single"/>
        </w:rPr>
        <w:t>riguardano</w:t>
      </w:r>
      <w:r w:rsidRPr="0042103D">
        <w:rPr>
          <w:sz w:val="22"/>
          <w:szCs w:val="22"/>
        </w:rPr>
        <w:t>:</w:t>
      </w:r>
    </w:p>
    <w:p w14:paraId="4FA736C7"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xml:space="preserve">] dati identificativi: cognome e nome, residenza, domicilio, nascita, identificativo online (username, password, </w:t>
      </w:r>
      <w:proofErr w:type="spellStart"/>
      <w:r w:rsidRPr="0042103D">
        <w:rPr>
          <w:sz w:val="22"/>
          <w:szCs w:val="22"/>
        </w:rPr>
        <w:t>customer</w:t>
      </w:r>
      <w:proofErr w:type="spellEnd"/>
      <w:r w:rsidRPr="0042103D">
        <w:rPr>
          <w:sz w:val="22"/>
          <w:szCs w:val="22"/>
        </w:rPr>
        <w:t xml:space="preserve"> ID, altro)</w:t>
      </w:r>
    </w:p>
    <w:p w14:paraId="5CED5572"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situazione familiare, immagini, elementi caratteristici della identità fisica, fisiologica, genetica, psichica, economica, culturale, sociale.</w:t>
      </w:r>
    </w:p>
    <w:p w14:paraId="17F3D87F"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dati inerenti lo stile di vita</w:t>
      </w:r>
    </w:p>
    <w:p w14:paraId="00C55110"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situazione economica</w:t>
      </w:r>
    </w:p>
    <w:p w14:paraId="2CC38CE2"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situazione finanziaria</w:t>
      </w:r>
    </w:p>
    <w:p w14:paraId="65008B2C"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situazione patrimoniale</w:t>
      </w:r>
    </w:p>
    <w:p w14:paraId="60E810DB"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situazione fiscale.</w:t>
      </w:r>
    </w:p>
    <w:p w14:paraId="41DB7913"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dati di connessione: indirizzo IP, login, altro.</w:t>
      </w:r>
    </w:p>
    <w:p w14:paraId="1BC0ADBD"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dati di localizzazione: ubicazione, GPS, GSM, altro.</w:t>
      </w:r>
    </w:p>
    <w:p w14:paraId="49D5EB59" w14:textId="77777777" w:rsidR="004970AD" w:rsidRPr="0042103D" w:rsidRDefault="004970AD" w:rsidP="004970AD">
      <w:pPr>
        <w:spacing w:line="276" w:lineRule="auto"/>
        <w:jc w:val="both"/>
        <w:rPr>
          <w:sz w:val="22"/>
          <w:szCs w:val="22"/>
        </w:rPr>
      </w:pPr>
      <w:r w:rsidRPr="0042103D">
        <w:rPr>
          <w:b/>
          <w:bCs/>
          <w:sz w:val="22"/>
          <w:szCs w:val="22"/>
        </w:rPr>
        <w:t xml:space="preserve">Sono richiesti dati personali relativi ai soggetti che fanno parte dell'impresa (titolare, soci, procuratori) e/o loro delegati o soggetti collegati (es. Procuratore, soci </w:t>
      </w:r>
      <w:proofErr w:type="gramStart"/>
      <w:r w:rsidRPr="0042103D">
        <w:rPr>
          <w:b/>
          <w:bCs/>
          <w:sz w:val="22"/>
          <w:szCs w:val="22"/>
        </w:rPr>
        <w:t>ecc...</w:t>
      </w:r>
      <w:proofErr w:type="gramEnd"/>
      <w:r w:rsidRPr="0042103D">
        <w:rPr>
          <w:b/>
          <w:bCs/>
          <w:sz w:val="22"/>
          <w:szCs w:val="22"/>
        </w:rPr>
        <w:t>)</w:t>
      </w:r>
    </w:p>
    <w:p w14:paraId="2EB29E4F" w14:textId="77777777" w:rsidR="004970AD" w:rsidRPr="0042103D" w:rsidRDefault="004970AD" w:rsidP="004970AD">
      <w:pPr>
        <w:spacing w:line="276" w:lineRule="auto"/>
        <w:jc w:val="both"/>
        <w:rPr>
          <w:sz w:val="22"/>
          <w:szCs w:val="22"/>
        </w:rPr>
      </w:pPr>
      <w:r w:rsidRPr="0042103D">
        <w:rPr>
          <w:sz w:val="22"/>
          <w:szCs w:val="22"/>
        </w:rPr>
        <w:t xml:space="preserve">In particolare sono previsti trattamenti di </w:t>
      </w:r>
      <w:r w:rsidRPr="0042103D">
        <w:rPr>
          <w:b/>
          <w:bCs/>
          <w:sz w:val="22"/>
          <w:szCs w:val="22"/>
          <w:u w:val="single"/>
        </w:rPr>
        <w:t>dati sensibili</w:t>
      </w:r>
      <w:r w:rsidRPr="0042103D">
        <w:rPr>
          <w:sz w:val="22"/>
          <w:szCs w:val="22"/>
        </w:rPr>
        <w:t>:</w:t>
      </w:r>
    </w:p>
    <w:p w14:paraId="15700289"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Dati inerenti l’origine razziale o etnica</w:t>
      </w:r>
    </w:p>
    <w:p w14:paraId="051E0057"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opinioni politiche</w:t>
      </w:r>
    </w:p>
    <w:p w14:paraId="6AFFB06B"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convinzioni religiose o filosofiche</w:t>
      </w:r>
    </w:p>
    <w:p w14:paraId="6E1FD628"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appartenenza sindacale</w:t>
      </w:r>
    </w:p>
    <w:p w14:paraId="56679BEA"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salute, vita o orientamento sessuale</w:t>
      </w:r>
    </w:p>
    <w:p w14:paraId="5FD542B0"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dati genetici e biometrici</w:t>
      </w:r>
    </w:p>
    <w:p w14:paraId="136C3C3F"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dati relativi a condanne penali</w:t>
      </w:r>
    </w:p>
    <w:p w14:paraId="3A4FFC5A" w14:textId="77777777" w:rsidR="004970AD" w:rsidRPr="0042103D" w:rsidRDefault="004970AD" w:rsidP="004970AD">
      <w:pPr>
        <w:spacing w:line="276" w:lineRule="auto"/>
        <w:jc w:val="both"/>
        <w:rPr>
          <w:sz w:val="22"/>
          <w:szCs w:val="22"/>
        </w:rPr>
      </w:pPr>
    </w:p>
    <w:p w14:paraId="2990DCC4" w14:textId="77777777" w:rsidR="004970AD" w:rsidRPr="0042103D" w:rsidRDefault="004970AD" w:rsidP="004970AD">
      <w:pPr>
        <w:spacing w:line="276" w:lineRule="auto"/>
        <w:jc w:val="both"/>
        <w:rPr>
          <w:sz w:val="22"/>
          <w:szCs w:val="22"/>
        </w:rPr>
      </w:pPr>
      <w:r w:rsidRPr="0042103D">
        <w:rPr>
          <w:sz w:val="22"/>
          <w:szCs w:val="22"/>
        </w:rPr>
        <w:t xml:space="preserve">I dati raccolti saranno trattati </w:t>
      </w:r>
      <w:r w:rsidRPr="0042103D">
        <w:rPr>
          <w:b/>
          <w:bCs/>
          <w:sz w:val="22"/>
          <w:szCs w:val="22"/>
          <w:u w:val="single"/>
        </w:rPr>
        <w:t>in quanto</w:t>
      </w:r>
      <w:r w:rsidRPr="0042103D">
        <w:rPr>
          <w:sz w:val="22"/>
          <w:szCs w:val="22"/>
        </w:rPr>
        <w:t>:</w:t>
      </w:r>
    </w:p>
    <w:p w14:paraId="35721D67"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l'interessato ha espresso il consenso al trattamento dei propri dati personali per una o più specifiche finalità (in questo caso il consenso sarà acquisito con separato atto);</w:t>
      </w:r>
    </w:p>
    <w:p w14:paraId="75DEB5DB"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il trattamento è necessario all'esecuzione di un contratto di cui l'interessato è parte o all'esecuzione di misure precontrattuali adottate su richiesta dello stesso;</w:t>
      </w:r>
    </w:p>
    <w:p w14:paraId="7BF390A9" w14:textId="77777777" w:rsidR="004970AD" w:rsidRPr="0042103D" w:rsidRDefault="004970AD" w:rsidP="004970AD">
      <w:pPr>
        <w:spacing w:line="276" w:lineRule="auto"/>
        <w:jc w:val="both"/>
        <w:rPr>
          <w:sz w:val="22"/>
          <w:szCs w:val="22"/>
        </w:rPr>
      </w:pPr>
      <w:r w:rsidRPr="0042103D">
        <w:rPr>
          <w:sz w:val="22"/>
          <w:szCs w:val="22"/>
        </w:rPr>
        <w:t xml:space="preserve"> [</w:t>
      </w:r>
      <w:r w:rsidRPr="0042103D">
        <w:rPr>
          <w:b/>
          <w:bCs/>
          <w:sz w:val="22"/>
          <w:szCs w:val="22"/>
        </w:rPr>
        <w:t>X</w:t>
      </w:r>
      <w:r w:rsidRPr="0042103D">
        <w:rPr>
          <w:sz w:val="22"/>
          <w:szCs w:val="22"/>
        </w:rPr>
        <w:t>] il trattamento è necessario per adempiere un obbligo legale al quale è soggetto il titolare del trattamento;</w:t>
      </w:r>
    </w:p>
    <w:p w14:paraId="4A019835" w14:textId="77777777" w:rsidR="004970AD" w:rsidRPr="0042103D" w:rsidRDefault="004970AD" w:rsidP="004970AD">
      <w:pPr>
        <w:spacing w:line="276" w:lineRule="auto"/>
        <w:jc w:val="both"/>
        <w:rPr>
          <w:sz w:val="22"/>
          <w:szCs w:val="22"/>
        </w:rPr>
      </w:pPr>
      <w:r w:rsidRPr="0042103D">
        <w:rPr>
          <w:sz w:val="22"/>
          <w:szCs w:val="22"/>
        </w:rPr>
        <w:t xml:space="preserve"> </w:t>
      </w:r>
      <w:proofErr w:type="gramStart"/>
      <w:r w:rsidRPr="0042103D">
        <w:rPr>
          <w:sz w:val="22"/>
          <w:szCs w:val="22"/>
        </w:rPr>
        <w:t xml:space="preserve">[  </w:t>
      </w:r>
      <w:proofErr w:type="gramEnd"/>
      <w:r w:rsidRPr="0042103D">
        <w:rPr>
          <w:sz w:val="22"/>
          <w:szCs w:val="22"/>
        </w:rPr>
        <w:t xml:space="preserve"> ] il trattamento è necessario per la salvaguardia degli interessi vitali dell'interessato o di un'altra persona fisica;</w:t>
      </w:r>
    </w:p>
    <w:p w14:paraId="3A3909FD" w14:textId="77777777" w:rsidR="004970AD" w:rsidRPr="0042103D" w:rsidRDefault="004970AD" w:rsidP="004970AD">
      <w:pPr>
        <w:spacing w:line="276" w:lineRule="auto"/>
        <w:jc w:val="both"/>
        <w:rPr>
          <w:sz w:val="22"/>
          <w:szCs w:val="22"/>
        </w:rPr>
      </w:pPr>
      <w:r w:rsidRPr="0042103D">
        <w:rPr>
          <w:sz w:val="22"/>
          <w:szCs w:val="22"/>
        </w:rPr>
        <w:t xml:space="preserve"> [</w:t>
      </w:r>
      <w:r w:rsidRPr="0042103D">
        <w:rPr>
          <w:b/>
          <w:bCs/>
          <w:sz w:val="22"/>
          <w:szCs w:val="22"/>
        </w:rPr>
        <w:t>X</w:t>
      </w:r>
      <w:r w:rsidRPr="0042103D">
        <w:rPr>
          <w:sz w:val="22"/>
          <w:szCs w:val="22"/>
        </w:rPr>
        <w:t>] il trattamento è necessario per l'esecuzione di un compito di interesse pubblico o connesso all'esercizio di pubblici poteri di cui è investito il titolare del trattamento;</w:t>
      </w:r>
    </w:p>
    <w:p w14:paraId="3940F57E" w14:textId="77777777" w:rsidR="004970AD" w:rsidRPr="0042103D" w:rsidRDefault="004970AD" w:rsidP="004970AD">
      <w:pPr>
        <w:spacing w:line="276" w:lineRule="auto"/>
        <w:jc w:val="both"/>
        <w:rPr>
          <w:sz w:val="22"/>
          <w:szCs w:val="22"/>
        </w:rPr>
      </w:pPr>
      <w:r w:rsidRPr="0042103D">
        <w:rPr>
          <w:sz w:val="22"/>
          <w:szCs w:val="22"/>
        </w:rPr>
        <w:lastRenderedPageBreak/>
        <w:t xml:space="preserve"> </w:t>
      </w:r>
      <w:proofErr w:type="gramStart"/>
      <w:r w:rsidRPr="0042103D">
        <w:rPr>
          <w:sz w:val="22"/>
          <w:szCs w:val="22"/>
        </w:rPr>
        <w:t xml:space="preserve">[  </w:t>
      </w:r>
      <w:proofErr w:type="gramEnd"/>
      <w:r w:rsidRPr="0042103D">
        <w:rPr>
          <w:sz w:val="22"/>
          <w:szCs w:val="22"/>
        </w:rPr>
        <w:t xml:space="preserve"> ]  il trattamento è necessario per il perseguimento del legittimo interesse del titolare del trattamento o di terzi, a condizione che non prevalgano gli interessi o i diritti e le libertà fondamentali dell'interessato che richiedono la protezione dei dati personali, in particolare se l'interessato è un minore.</w:t>
      </w:r>
    </w:p>
    <w:p w14:paraId="0C16C0A9" w14:textId="77777777" w:rsidR="004970AD" w:rsidRPr="0042103D" w:rsidRDefault="004970AD" w:rsidP="004970AD">
      <w:pPr>
        <w:spacing w:line="276" w:lineRule="auto"/>
        <w:jc w:val="both"/>
        <w:rPr>
          <w:sz w:val="22"/>
          <w:szCs w:val="22"/>
        </w:rPr>
      </w:pPr>
      <w:r w:rsidRPr="0042103D">
        <w:rPr>
          <w:sz w:val="22"/>
          <w:szCs w:val="22"/>
        </w:rPr>
        <w:t xml:space="preserve">I dati personali forniti saranno </w:t>
      </w:r>
      <w:r w:rsidRPr="0042103D">
        <w:rPr>
          <w:b/>
          <w:bCs/>
          <w:sz w:val="22"/>
          <w:szCs w:val="22"/>
          <w:u w:val="single"/>
        </w:rPr>
        <w:t>oggetto</w:t>
      </w:r>
      <w:r w:rsidRPr="0042103D">
        <w:rPr>
          <w:sz w:val="22"/>
          <w:szCs w:val="22"/>
        </w:rPr>
        <w:t xml:space="preserve"> di:</w:t>
      </w:r>
    </w:p>
    <w:p w14:paraId="5FE9DDB9"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raccolta</w:t>
      </w:r>
    </w:p>
    <w:p w14:paraId="29EBE33E"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registrazione</w:t>
      </w:r>
    </w:p>
    <w:p w14:paraId="59797D9D"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organizzazione</w:t>
      </w:r>
    </w:p>
    <w:p w14:paraId="24D4E3CD"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strutturazione</w:t>
      </w:r>
    </w:p>
    <w:p w14:paraId="1633FB4E"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conservazione</w:t>
      </w:r>
    </w:p>
    <w:p w14:paraId="633C8BEB"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adattamento o modifica</w:t>
      </w:r>
    </w:p>
    <w:p w14:paraId="24D09322"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estrazione</w:t>
      </w:r>
    </w:p>
    <w:p w14:paraId="70A9543E"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consultazione</w:t>
      </w:r>
    </w:p>
    <w:p w14:paraId="2B11C702"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uso</w:t>
      </w:r>
    </w:p>
    <w:p w14:paraId="640C7490"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comunicazione mediante trasmissione</w:t>
      </w:r>
    </w:p>
    <w:p w14:paraId="4CE0942D"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diffusione o qualsiasi altra forma di messa a disposizione</w:t>
      </w:r>
    </w:p>
    <w:p w14:paraId="5EA15059"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raffronto od interconnessione</w:t>
      </w:r>
    </w:p>
    <w:p w14:paraId="6D94438A"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limitazione</w:t>
      </w:r>
    </w:p>
    <w:p w14:paraId="6BF003D6"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cancellazione o distruzione</w:t>
      </w:r>
    </w:p>
    <w:p w14:paraId="71D00893"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w:t>
      </w:r>
      <w:proofErr w:type="spellStart"/>
      <w:r w:rsidRPr="0042103D">
        <w:rPr>
          <w:sz w:val="22"/>
          <w:szCs w:val="22"/>
        </w:rPr>
        <w:t>profilazione</w:t>
      </w:r>
      <w:proofErr w:type="spellEnd"/>
    </w:p>
    <w:p w14:paraId="54E5D587"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xml:space="preserve">] </w:t>
      </w:r>
      <w:proofErr w:type="spellStart"/>
      <w:r w:rsidRPr="0042103D">
        <w:rPr>
          <w:sz w:val="22"/>
          <w:szCs w:val="22"/>
        </w:rPr>
        <w:t>pseudonimizzazione</w:t>
      </w:r>
      <w:proofErr w:type="spellEnd"/>
    </w:p>
    <w:p w14:paraId="103D8C10"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ogni altra operazione applicata a dati personali</w:t>
      </w:r>
    </w:p>
    <w:p w14:paraId="24330A7F" w14:textId="77777777" w:rsidR="004970AD" w:rsidRPr="0042103D" w:rsidRDefault="004970AD" w:rsidP="004970AD">
      <w:pPr>
        <w:spacing w:line="276" w:lineRule="auto"/>
        <w:jc w:val="both"/>
        <w:rPr>
          <w:sz w:val="22"/>
          <w:szCs w:val="22"/>
        </w:rPr>
      </w:pPr>
    </w:p>
    <w:p w14:paraId="552664F4" w14:textId="77777777" w:rsidR="004970AD" w:rsidRPr="0042103D" w:rsidRDefault="004970AD" w:rsidP="004970AD">
      <w:pPr>
        <w:spacing w:line="276" w:lineRule="auto"/>
        <w:jc w:val="both"/>
        <w:rPr>
          <w:sz w:val="22"/>
          <w:szCs w:val="22"/>
        </w:rPr>
      </w:pPr>
      <w:r w:rsidRPr="0042103D">
        <w:rPr>
          <w:sz w:val="22"/>
          <w:szCs w:val="22"/>
        </w:rPr>
        <w:t>In caso di comunicazione i dati potranno essere trasmessi a:</w:t>
      </w:r>
    </w:p>
    <w:p w14:paraId="3CFBD509"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Enti Pubblici</w:t>
      </w:r>
    </w:p>
    <w:p w14:paraId="24287F6E"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r w:rsidRPr="0042103D">
        <w:rPr>
          <w:b/>
          <w:bCs/>
          <w:sz w:val="22"/>
          <w:szCs w:val="22"/>
        </w:rPr>
        <w:t>X</w:t>
      </w:r>
      <w:proofErr w:type="gramEnd"/>
      <w:r w:rsidRPr="0042103D">
        <w:rPr>
          <w:sz w:val="22"/>
          <w:szCs w:val="22"/>
        </w:rPr>
        <w:t>] Privati (cointeressati, controinteressati)</w:t>
      </w:r>
    </w:p>
    <w:p w14:paraId="40AD6B8A"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Organi di vigilanza e controllo</w:t>
      </w:r>
    </w:p>
    <w:p w14:paraId="58035909"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Autorità giudiziaria</w:t>
      </w:r>
    </w:p>
    <w:p w14:paraId="137B8830" w14:textId="77777777" w:rsidR="004970AD" w:rsidRPr="0042103D" w:rsidRDefault="004970AD" w:rsidP="004970AD">
      <w:pPr>
        <w:spacing w:line="276" w:lineRule="auto"/>
        <w:jc w:val="both"/>
        <w:rPr>
          <w:sz w:val="22"/>
          <w:szCs w:val="22"/>
        </w:rPr>
      </w:pPr>
    </w:p>
    <w:p w14:paraId="05244BB8" w14:textId="77777777" w:rsidR="004970AD" w:rsidRPr="0042103D" w:rsidRDefault="004970AD" w:rsidP="004970AD">
      <w:pPr>
        <w:spacing w:line="276" w:lineRule="auto"/>
        <w:jc w:val="both"/>
        <w:rPr>
          <w:sz w:val="22"/>
          <w:szCs w:val="22"/>
        </w:rPr>
      </w:pPr>
      <w:r w:rsidRPr="0042103D">
        <w:rPr>
          <w:sz w:val="22"/>
          <w:szCs w:val="22"/>
        </w:rPr>
        <w:t>Il trattamento:</w:t>
      </w:r>
    </w:p>
    <w:p w14:paraId="5C7980BF"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comporta l'attivazione di un </w:t>
      </w:r>
      <w:r w:rsidRPr="0042103D">
        <w:rPr>
          <w:b/>
          <w:bCs/>
          <w:sz w:val="22"/>
          <w:szCs w:val="22"/>
          <w:u w:val="single"/>
        </w:rPr>
        <w:t>processo decisionale automatizzato</w:t>
      </w:r>
      <w:r w:rsidRPr="0042103D">
        <w:rPr>
          <w:sz w:val="22"/>
          <w:szCs w:val="22"/>
        </w:rPr>
        <w:t xml:space="preserve">, compresa la </w:t>
      </w:r>
      <w:proofErr w:type="spellStart"/>
      <w:r w:rsidRPr="0042103D">
        <w:rPr>
          <w:sz w:val="22"/>
          <w:szCs w:val="22"/>
        </w:rPr>
        <w:t>profilazione</w:t>
      </w:r>
      <w:proofErr w:type="spellEnd"/>
      <w:r w:rsidRPr="0042103D">
        <w:rPr>
          <w:sz w:val="22"/>
          <w:szCs w:val="22"/>
        </w:rPr>
        <w:t xml:space="preserve">, consistente </w:t>
      </w:r>
    </w:p>
    <w:p w14:paraId="3C4D145A"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non comporta l'attivazione di un processo decisionale automatizzato</w:t>
      </w:r>
    </w:p>
    <w:p w14:paraId="741288EC" w14:textId="77777777" w:rsidR="004970AD" w:rsidRPr="0042103D" w:rsidRDefault="004970AD" w:rsidP="004970AD">
      <w:pPr>
        <w:spacing w:line="276" w:lineRule="auto"/>
        <w:jc w:val="both"/>
        <w:rPr>
          <w:sz w:val="22"/>
          <w:szCs w:val="22"/>
        </w:rPr>
      </w:pPr>
      <w:r w:rsidRPr="0042103D">
        <w:rPr>
          <w:sz w:val="22"/>
          <w:szCs w:val="22"/>
        </w:rPr>
        <w:t xml:space="preserve"> </w:t>
      </w:r>
    </w:p>
    <w:p w14:paraId="061BC9D6" w14:textId="77777777" w:rsidR="004970AD" w:rsidRPr="0042103D" w:rsidRDefault="004970AD" w:rsidP="004970AD">
      <w:pPr>
        <w:spacing w:line="276" w:lineRule="auto"/>
        <w:jc w:val="both"/>
        <w:rPr>
          <w:sz w:val="22"/>
          <w:szCs w:val="22"/>
        </w:rPr>
      </w:pPr>
      <w:r w:rsidRPr="0042103D">
        <w:rPr>
          <w:sz w:val="22"/>
          <w:szCs w:val="22"/>
        </w:rPr>
        <w:t xml:space="preserve">Si informa che, tenuto conto delle finalità del trattamento come sopra illustrate, il conferimento dei dati è </w:t>
      </w:r>
      <w:r w:rsidRPr="0042103D">
        <w:rPr>
          <w:b/>
          <w:bCs/>
          <w:sz w:val="22"/>
          <w:szCs w:val="22"/>
          <w:u w:val="single"/>
        </w:rPr>
        <w:t>obbligatorio</w:t>
      </w:r>
      <w:r w:rsidRPr="0042103D">
        <w:rPr>
          <w:sz w:val="22"/>
          <w:szCs w:val="22"/>
        </w:rPr>
        <w:t xml:space="preserve"> ed il loro mancato, parziale o inesatto conferimento potrà avere, come conseguenza, l'impossibilità di svolgere l’attività.</w:t>
      </w:r>
    </w:p>
    <w:p w14:paraId="731AD335" w14:textId="77777777" w:rsidR="004970AD" w:rsidRPr="0042103D" w:rsidRDefault="004970AD" w:rsidP="004970AD">
      <w:pPr>
        <w:spacing w:line="276" w:lineRule="auto"/>
        <w:jc w:val="both"/>
        <w:rPr>
          <w:sz w:val="22"/>
          <w:szCs w:val="22"/>
        </w:rPr>
      </w:pPr>
    </w:p>
    <w:p w14:paraId="6725887F" w14:textId="77777777" w:rsidR="004970AD" w:rsidRPr="0042103D" w:rsidRDefault="004970AD" w:rsidP="004970AD">
      <w:pPr>
        <w:spacing w:line="276" w:lineRule="auto"/>
        <w:jc w:val="both"/>
        <w:rPr>
          <w:sz w:val="22"/>
          <w:szCs w:val="22"/>
        </w:rPr>
      </w:pPr>
      <w:r w:rsidRPr="0042103D">
        <w:rPr>
          <w:sz w:val="22"/>
          <w:szCs w:val="22"/>
        </w:rPr>
        <w:t xml:space="preserve">Il trattamento sarà effettuato sia </w:t>
      </w:r>
      <w:r w:rsidRPr="0042103D">
        <w:rPr>
          <w:b/>
          <w:bCs/>
          <w:sz w:val="22"/>
          <w:szCs w:val="22"/>
          <w:u w:val="single"/>
        </w:rPr>
        <w:t>con strumenti manuali e/o informatici e telematici</w:t>
      </w:r>
      <w:r w:rsidRPr="0042103D">
        <w:rPr>
          <w:sz w:val="22"/>
          <w:szCs w:val="22"/>
        </w:rPr>
        <w:t xml:space="preserve"> con logiche di organizzazione ed elaborazione strettamente correlate alle finalità stesse e comunque in modo da garantire la sicurezza, l'integrità e la riservatezza dei dati stessi nel rispetto delle misure organizzative, fisiche e logiche previste dalle disposizioni vigenti.</w:t>
      </w:r>
    </w:p>
    <w:p w14:paraId="25F24DE0" w14:textId="77777777" w:rsidR="004970AD" w:rsidRPr="0042103D" w:rsidRDefault="004970AD" w:rsidP="004970AD">
      <w:pPr>
        <w:spacing w:line="276" w:lineRule="auto"/>
        <w:jc w:val="both"/>
        <w:rPr>
          <w:sz w:val="22"/>
          <w:szCs w:val="22"/>
        </w:rPr>
      </w:pPr>
    </w:p>
    <w:p w14:paraId="5BA246C4" w14:textId="77777777" w:rsidR="004970AD" w:rsidRPr="0042103D" w:rsidRDefault="004970AD" w:rsidP="004970AD">
      <w:pPr>
        <w:spacing w:line="276" w:lineRule="auto"/>
        <w:jc w:val="both"/>
        <w:rPr>
          <w:sz w:val="22"/>
          <w:szCs w:val="22"/>
        </w:rPr>
      </w:pPr>
      <w:r w:rsidRPr="0042103D">
        <w:rPr>
          <w:sz w:val="22"/>
          <w:szCs w:val="22"/>
        </w:rPr>
        <w:t xml:space="preserve">In particolare sono state adottate le seguenti </w:t>
      </w:r>
      <w:r w:rsidRPr="0042103D">
        <w:rPr>
          <w:b/>
          <w:bCs/>
          <w:sz w:val="22"/>
          <w:szCs w:val="22"/>
          <w:u w:val="single"/>
        </w:rPr>
        <w:t>misure di sicurezza</w:t>
      </w:r>
      <w:r w:rsidRPr="0042103D">
        <w:rPr>
          <w:sz w:val="22"/>
          <w:szCs w:val="22"/>
        </w:rPr>
        <w:t>:</w:t>
      </w:r>
    </w:p>
    <w:p w14:paraId="7B81B679"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xml:space="preserve">] misure specifiche poste in essere per fronteggiare rischi di distruzione, perdita, modifica, accesso, divulgazione non autorizzata, la cui efficacia va valutata regolarmente. </w:t>
      </w:r>
    </w:p>
    <w:p w14:paraId="3A424807"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Sistemi di autenticazione</w:t>
      </w:r>
    </w:p>
    <w:p w14:paraId="1BD208FD"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sistemi di autorizzazione</w:t>
      </w:r>
    </w:p>
    <w:p w14:paraId="63AFA095"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sistemi di protezione (antivirus; firewall; antintrusione; altro) adottati per il trattamento</w:t>
      </w:r>
    </w:p>
    <w:p w14:paraId="63B069B1"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Sicurezza anche logistica</w:t>
      </w:r>
    </w:p>
    <w:p w14:paraId="01D384EB" w14:textId="77777777" w:rsidR="004970AD" w:rsidRPr="0042103D" w:rsidRDefault="004970AD" w:rsidP="004970AD">
      <w:pPr>
        <w:spacing w:line="276" w:lineRule="auto"/>
        <w:jc w:val="both"/>
        <w:rPr>
          <w:sz w:val="22"/>
          <w:szCs w:val="22"/>
        </w:rPr>
      </w:pPr>
    </w:p>
    <w:p w14:paraId="2A9EE824" w14:textId="77777777" w:rsidR="004970AD" w:rsidRPr="0042103D" w:rsidRDefault="004970AD" w:rsidP="004970AD">
      <w:pPr>
        <w:spacing w:line="276" w:lineRule="auto"/>
        <w:jc w:val="both"/>
        <w:rPr>
          <w:sz w:val="22"/>
          <w:szCs w:val="22"/>
        </w:rPr>
      </w:pPr>
      <w:r w:rsidRPr="0042103D">
        <w:rPr>
          <w:sz w:val="22"/>
          <w:szCs w:val="22"/>
        </w:rPr>
        <w:t>I dati personali vengono conservati:</w:t>
      </w:r>
    </w:p>
    <w:p w14:paraId="2D3C6C79" w14:textId="77777777" w:rsidR="004970AD" w:rsidRPr="0042103D" w:rsidRDefault="004970AD" w:rsidP="004970AD">
      <w:pPr>
        <w:spacing w:line="276" w:lineRule="auto"/>
        <w:jc w:val="both"/>
        <w:rPr>
          <w:sz w:val="22"/>
          <w:szCs w:val="22"/>
        </w:rPr>
      </w:pPr>
      <w:r w:rsidRPr="0042103D">
        <w:rPr>
          <w:sz w:val="22"/>
          <w:szCs w:val="22"/>
        </w:rPr>
        <w:t>[</w:t>
      </w:r>
      <w:r w:rsidRPr="0042103D">
        <w:rPr>
          <w:b/>
          <w:bCs/>
          <w:sz w:val="22"/>
          <w:szCs w:val="22"/>
        </w:rPr>
        <w:t>X</w:t>
      </w:r>
      <w:r w:rsidRPr="0042103D">
        <w:rPr>
          <w:sz w:val="22"/>
          <w:szCs w:val="22"/>
        </w:rPr>
        <w:t>] a tempo illimitato nel rispetto della vigente normativa</w:t>
      </w:r>
    </w:p>
    <w:p w14:paraId="021A1BB4" w14:textId="77777777" w:rsidR="004970AD" w:rsidRPr="0042103D" w:rsidRDefault="004970AD" w:rsidP="004970AD">
      <w:pPr>
        <w:spacing w:line="276" w:lineRule="auto"/>
        <w:jc w:val="both"/>
        <w:rPr>
          <w:sz w:val="22"/>
          <w:szCs w:val="22"/>
        </w:rPr>
      </w:pPr>
      <w:proofErr w:type="gramStart"/>
      <w:r w:rsidRPr="0042103D">
        <w:rPr>
          <w:sz w:val="22"/>
          <w:szCs w:val="22"/>
        </w:rPr>
        <w:t xml:space="preserve">[  </w:t>
      </w:r>
      <w:proofErr w:type="gramEnd"/>
      <w:r w:rsidRPr="0042103D">
        <w:rPr>
          <w:sz w:val="22"/>
          <w:szCs w:val="22"/>
        </w:rPr>
        <w:t xml:space="preserve"> ] per un periodo di ........... anni in quanto .............................</w:t>
      </w:r>
    </w:p>
    <w:p w14:paraId="3EA56F47" w14:textId="77777777" w:rsidR="004970AD" w:rsidRPr="0042103D" w:rsidRDefault="004970AD" w:rsidP="004970AD">
      <w:pPr>
        <w:spacing w:line="276" w:lineRule="auto"/>
        <w:jc w:val="both"/>
        <w:rPr>
          <w:sz w:val="22"/>
          <w:szCs w:val="22"/>
        </w:rPr>
      </w:pPr>
    </w:p>
    <w:p w14:paraId="6BAADB0C" w14:textId="77777777" w:rsidR="004970AD" w:rsidRPr="0042103D" w:rsidRDefault="004970AD" w:rsidP="004970AD">
      <w:pPr>
        <w:spacing w:line="276" w:lineRule="auto"/>
        <w:jc w:val="both"/>
        <w:rPr>
          <w:sz w:val="22"/>
          <w:szCs w:val="22"/>
        </w:rPr>
      </w:pPr>
      <w:r w:rsidRPr="0042103D">
        <w:rPr>
          <w:sz w:val="22"/>
          <w:szCs w:val="22"/>
        </w:rPr>
        <w:t xml:space="preserve">Lei potrà, in qualsiasi momento, esercitare i </w:t>
      </w:r>
      <w:r w:rsidRPr="0042103D">
        <w:rPr>
          <w:b/>
          <w:bCs/>
          <w:sz w:val="22"/>
          <w:szCs w:val="22"/>
          <w:u w:val="single"/>
        </w:rPr>
        <w:t>diritti</w:t>
      </w:r>
      <w:r w:rsidRPr="0042103D">
        <w:rPr>
          <w:sz w:val="22"/>
          <w:szCs w:val="22"/>
        </w:rPr>
        <w:t>:</w:t>
      </w:r>
    </w:p>
    <w:p w14:paraId="14A24D8E" w14:textId="77777777" w:rsidR="004970AD" w:rsidRPr="0042103D" w:rsidRDefault="004970AD" w:rsidP="004970AD">
      <w:pPr>
        <w:spacing w:line="276" w:lineRule="auto"/>
        <w:jc w:val="both"/>
        <w:rPr>
          <w:sz w:val="22"/>
          <w:szCs w:val="22"/>
        </w:rPr>
      </w:pPr>
      <w:r w:rsidRPr="0042103D">
        <w:rPr>
          <w:sz w:val="22"/>
          <w:szCs w:val="22"/>
        </w:rPr>
        <w:t>- di richiedere maggiori informazioni in relazione ai contenuti della presente informativa</w:t>
      </w:r>
    </w:p>
    <w:p w14:paraId="3185ED2B" w14:textId="77777777" w:rsidR="004970AD" w:rsidRPr="0042103D" w:rsidRDefault="004970AD" w:rsidP="004970AD">
      <w:pPr>
        <w:spacing w:line="276" w:lineRule="auto"/>
        <w:jc w:val="both"/>
        <w:rPr>
          <w:sz w:val="22"/>
          <w:szCs w:val="22"/>
        </w:rPr>
      </w:pPr>
      <w:r w:rsidRPr="0042103D">
        <w:rPr>
          <w:sz w:val="22"/>
          <w:szCs w:val="22"/>
        </w:rPr>
        <w:t>- di accesso ai dati personali;</w:t>
      </w:r>
    </w:p>
    <w:p w14:paraId="79E86761" w14:textId="77777777" w:rsidR="004970AD" w:rsidRPr="0042103D" w:rsidRDefault="004970AD" w:rsidP="004970AD">
      <w:pPr>
        <w:spacing w:line="276" w:lineRule="auto"/>
        <w:jc w:val="both"/>
        <w:rPr>
          <w:sz w:val="22"/>
          <w:szCs w:val="22"/>
        </w:rPr>
      </w:pPr>
      <w:r w:rsidRPr="0042103D">
        <w:rPr>
          <w:sz w:val="22"/>
          <w:szCs w:val="22"/>
        </w:rPr>
        <w:t>- di ottenere la rettifica o la cancellazione degli stessi o la limitazione del trattamento che lo riguardano (nei casi previsti dalla normativa);</w:t>
      </w:r>
    </w:p>
    <w:p w14:paraId="63D2EF7E" w14:textId="77777777" w:rsidR="004970AD" w:rsidRPr="0042103D" w:rsidRDefault="004970AD" w:rsidP="004970AD">
      <w:pPr>
        <w:spacing w:line="276" w:lineRule="auto"/>
        <w:jc w:val="both"/>
        <w:rPr>
          <w:sz w:val="22"/>
          <w:szCs w:val="22"/>
        </w:rPr>
      </w:pPr>
      <w:r w:rsidRPr="0042103D">
        <w:rPr>
          <w:sz w:val="22"/>
          <w:szCs w:val="22"/>
        </w:rPr>
        <w:t>- di opporsi al trattamento (nei casi previsti dalla normativa);</w:t>
      </w:r>
    </w:p>
    <w:p w14:paraId="2E3AAD56" w14:textId="77777777" w:rsidR="004970AD" w:rsidRPr="0042103D" w:rsidRDefault="004970AD" w:rsidP="004970AD">
      <w:pPr>
        <w:spacing w:line="276" w:lineRule="auto"/>
        <w:jc w:val="both"/>
        <w:rPr>
          <w:sz w:val="22"/>
          <w:szCs w:val="22"/>
        </w:rPr>
      </w:pPr>
      <w:r w:rsidRPr="0042103D">
        <w:rPr>
          <w:sz w:val="22"/>
          <w:szCs w:val="22"/>
        </w:rPr>
        <w:t>- alla portabilità dei dati (nei casi previsti dalla normativa);</w:t>
      </w:r>
    </w:p>
    <w:p w14:paraId="1C1879B0" w14:textId="77777777" w:rsidR="004970AD" w:rsidRPr="0042103D" w:rsidRDefault="004970AD" w:rsidP="004970AD">
      <w:pPr>
        <w:spacing w:line="276" w:lineRule="auto"/>
        <w:jc w:val="both"/>
        <w:rPr>
          <w:sz w:val="22"/>
          <w:szCs w:val="22"/>
        </w:rPr>
      </w:pPr>
      <w:r w:rsidRPr="0042103D">
        <w:rPr>
          <w:sz w:val="22"/>
          <w:szCs w:val="22"/>
        </w:rPr>
        <w:t>- di revocare il consenso, ove previsto: la revoca del consenso non pregiudica la liceità del trattamento basata sul consenso conferito prima della revoca;</w:t>
      </w:r>
    </w:p>
    <w:p w14:paraId="72010650" w14:textId="77777777" w:rsidR="004970AD" w:rsidRPr="0042103D" w:rsidRDefault="004970AD" w:rsidP="004970AD">
      <w:pPr>
        <w:spacing w:line="276" w:lineRule="auto"/>
        <w:jc w:val="both"/>
        <w:rPr>
          <w:sz w:val="22"/>
          <w:szCs w:val="22"/>
        </w:rPr>
      </w:pPr>
      <w:r w:rsidRPr="0042103D">
        <w:rPr>
          <w:sz w:val="22"/>
          <w:szCs w:val="22"/>
        </w:rPr>
        <w:t>- di proporre reclamo all'autorità di controllo (Garante Privacy)</w:t>
      </w:r>
    </w:p>
    <w:p w14:paraId="2C5C1FCD" w14:textId="77777777" w:rsidR="004970AD" w:rsidRPr="0042103D" w:rsidRDefault="004970AD" w:rsidP="004970AD">
      <w:pPr>
        <w:spacing w:line="276" w:lineRule="auto"/>
        <w:jc w:val="both"/>
        <w:rPr>
          <w:sz w:val="22"/>
          <w:szCs w:val="22"/>
        </w:rPr>
      </w:pPr>
      <w:r w:rsidRPr="0042103D">
        <w:rPr>
          <w:sz w:val="22"/>
          <w:szCs w:val="22"/>
        </w:rPr>
        <w:t>- di dare mandato a un organismo, un'organizzazione o un'associazione senza scopo di lucro per l'esercizio dei suoi diritti</w:t>
      </w:r>
    </w:p>
    <w:p w14:paraId="653CD54F" w14:textId="77777777" w:rsidR="004970AD" w:rsidRPr="0042103D" w:rsidRDefault="004970AD" w:rsidP="004970AD">
      <w:pPr>
        <w:spacing w:line="276" w:lineRule="auto"/>
        <w:jc w:val="both"/>
        <w:rPr>
          <w:sz w:val="22"/>
          <w:szCs w:val="22"/>
        </w:rPr>
      </w:pPr>
      <w:r w:rsidRPr="0042103D">
        <w:rPr>
          <w:sz w:val="22"/>
          <w:szCs w:val="22"/>
        </w:rPr>
        <w:t>- di richiedere il risarcimento dei danni conseguenti alla violazione della normativa (art. 82)</w:t>
      </w:r>
    </w:p>
    <w:p w14:paraId="69D02FBB" w14:textId="77777777" w:rsidR="004970AD" w:rsidRPr="0042103D" w:rsidRDefault="004970AD" w:rsidP="004970AD">
      <w:pPr>
        <w:spacing w:line="276" w:lineRule="auto"/>
        <w:jc w:val="both"/>
        <w:rPr>
          <w:sz w:val="22"/>
          <w:szCs w:val="22"/>
        </w:rPr>
      </w:pPr>
    </w:p>
    <w:p w14:paraId="72C418AF" w14:textId="77777777" w:rsidR="004970AD" w:rsidRPr="0042103D" w:rsidRDefault="004970AD" w:rsidP="004970AD">
      <w:pPr>
        <w:spacing w:line="276" w:lineRule="auto"/>
        <w:jc w:val="both"/>
        <w:rPr>
          <w:sz w:val="22"/>
          <w:szCs w:val="22"/>
        </w:rPr>
      </w:pPr>
      <w:r w:rsidRPr="0042103D">
        <w:rPr>
          <w:sz w:val="22"/>
          <w:szCs w:val="22"/>
        </w:rPr>
        <w:t>Qualora il titolare del trattamento intenda trattare ulteriormente i dati personali per una finalità diversa da quella per cui essi sono stati raccolti, prima di tale ulteriore trattamento verranno fornite informazioni in merito a tale diversa finalità e ogni ulteriore informazione pertinente.</w:t>
      </w:r>
    </w:p>
    <w:p w14:paraId="67F3E629" w14:textId="77777777" w:rsidR="004970AD" w:rsidRPr="0042103D" w:rsidRDefault="004970AD" w:rsidP="004970AD">
      <w:pPr>
        <w:spacing w:line="276" w:lineRule="auto"/>
        <w:jc w:val="both"/>
        <w:rPr>
          <w:sz w:val="22"/>
          <w:szCs w:val="22"/>
        </w:rPr>
      </w:pPr>
      <w:r w:rsidRPr="0042103D">
        <w:rPr>
          <w:sz w:val="22"/>
          <w:szCs w:val="22"/>
        </w:rPr>
        <w:t>L’esercizio dei suoi diritti potrà avvenire attraverso</w:t>
      </w:r>
      <w:bookmarkStart w:id="0" w:name="_GoBack"/>
      <w:bookmarkEnd w:id="0"/>
      <w:r w:rsidRPr="0042103D">
        <w:rPr>
          <w:sz w:val="22"/>
          <w:szCs w:val="22"/>
        </w:rPr>
        <w:t xml:space="preserve"> o l’invio di una </w:t>
      </w:r>
      <w:r w:rsidRPr="0042103D">
        <w:rPr>
          <w:b/>
          <w:bCs/>
          <w:sz w:val="22"/>
          <w:szCs w:val="22"/>
          <w:u w:val="single"/>
        </w:rPr>
        <w:t>richiesta</w:t>
      </w:r>
      <w:r w:rsidRPr="0042103D">
        <w:rPr>
          <w:sz w:val="22"/>
          <w:szCs w:val="22"/>
        </w:rPr>
        <w:t xml:space="preserve"> anche mediante email a:</w:t>
      </w:r>
    </w:p>
    <w:tbl>
      <w:tblPr>
        <w:tblW w:w="9647" w:type="dxa"/>
        <w:tblInd w:w="55" w:type="dxa"/>
        <w:tblLayout w:type="fixed"/>
        <w:tblCellMar>
          <w:top w:w="55" w:type="dxa"/>
          <w:left w:w="55" w:type="dxa"/>
          <w:bottom w:w="55" w:type="dxa"/>
          <w:right w:w="55" w:type="dxa"/>
        </w:tblCellMar>
        <w:tblLook w:val="0000" w:firstRow="0" w:lastRow="0" w:firstColumn="0" w:lastColumn="0" w:noHBand="0" w:noVBand="0"/>
      </w:tblPr>
      <w:tblGrid>
        <w:gridCol w:w="1929"/>
        <w:gridCol w:w="3118"/>
        <w:gridCol w:w="2410"/>
        <w:gridCol w:w="2190"/>
      </w:tblGrid>
      <w:tr w:rsidR="004970AD" w:rsidRPr="0042103D" w14:paraId="46186BBD" w14:textId="77777777" w:rsidTr="00F44F69">
        <w:tc>
          <w:tcPr>
            <w:tcW w:w="1929" w:type="dxa"/>
            <w:tcBorders>
              <w:top w:val="single" w:sz="1" w:space="0" w:color="000000"/>
              <w:left w:val="single" w:sz="1" w:space="0" w:color="000000"/>
              <w:bottom w:val="single" w:sz="1" w:space="0" w:color="000000"/>
            </w:tcBorders>
            <w:shd w:val="clear" w:color="auto" w:fill="auto"/>
          </w:tcPr>
          <w:p w14:paraId="12D1A503" w14:textId="77777777" w:rsidR="004970AD" w:rsidRPr="0042103D" w:rsidRDefault="004970AD" w:rsidP="00F44F69">
            <w:pPr>
              <w:spacing w:line="276" w:lineRule="auto"/>
              <w:jc w:val="both"/>
              <w:rPr>
                <w:sz w:val="22"/>
                <w:szCs w:val="22"/>
              </w:rPr>
            </w:pPr>
            <w:r w:rsidRPr="0042103D">
              <w:rPr>
                <w:b/>
                <w:bCs/>
                <w:sz w:val="22"/>
                <w:szCs w:val="22"/>
              </w:rPr>
              <w:t>Soggetto</w:t>
            </w:r>
          </w:p>
        </w:tc>
        <w:tc>
          <w:tcPr>
            <w:tcW w:w="3118" w:type="dxa"/>
            <w:tcBorders>
              <w:top w:val="single" w:sz="1" w:space="0" w:color="000000"/>
              <w:left w:val="single" w:sz="1" w:space="0" w:color="000000"/>
              <w:bottom w:val="single" w:sz="1" w:space="0" w:color="000000"/>
            </w:tcBorders>
            <w:shd w:val="clear" w:color="auto" w:fill="auto"/>
          </w:tcPr>
          <w:p w14:paraId="0FB43012" w14:textId="77777777" w:rsidR="004970AD" w:rsidRPr="0042103D" w:rsidRDefault="004970AD" w:rsidP="00F44F69">
            <w:pPr>
              <w:spacing w:line="276" w:lineRule="auto"/>
              <w:jc w:val="both"/>
              <w:rPr>
                <w:sz w:val="22"/>
                <w:szCs w:val="22"/>
              </w:rPr>
            </w:pPr>
            <w:r w:rsidRPr="0042103D">
              <w:rPr>
                <w:b/>
                <w:bCs/>
                <w:sz w:val="22"/>
                <w:szCs w:val="22"/>
              </w:rPr>
              <w:t>Dati anagrafici</w:t>
            </w:r>
          </w:p>
        </w:tc>
        <w:tc>
          <w:tcPr>
            <w:tcW w:w="2410" w:type="dxa"/>
            <w:tcBorders>
              <w:top w:val="single" w:sz="1" w:space="0" w:color="000000"/>
              <w:left w:val="single" w:sz="1" w:space="0" w:color="000000"/>
              <w:bottom w:val="single" w:sz="1" w:space="0" w:color="000000"/>
            </w:tcBorders>
            <w:shd w:val="clear" w:color="auto" w:fill="auto"/>
          </w:tcPr>
          <w:p w14:paraId="0EA4DD10" w14:textId="77777777" w:rsidR="004970AD" w:rsidRPr="0042103D" w:rsidRDefault="004970AD" w:rsidP="00F44F69">
            <w:pPr>
              <w:spacing w:line="276" w:lineRule="auto"/>
              <w:jc w:val="both"/>
              <w:rPr>
                <w:sz w:val="22"/>
                <w:szCs w:val="22"/>
              </w:rPr>
            </w:pPr>
            <w:r w:rsidRPr="0042103D">
              <w:rPr>
                <w:b/>
                <w:bCs/>
                <w:sz w:val="22"/>
                <w:szCs w:val="22"/>
              </w:rPr>
              <w:t>Contatto tel.</w:t>
            </w:r>
          </w:p>
        </w:tc>
        <w:tc>
          <w:tcPr>
            <w:tcW w:w="2190" w:type="dxa"/>
            <w:tcBorders>
              <w:top w:val="single" w:sz="1" w:space="0" w:color="000000"/>
              <w:left w:val="single" w:sz="1" w:space="0" w:color="000000"/>
              <w:bottom w:val="single" w:sz="1" w:space="0" w:color="000000"/>
              <w:right w:val="single" w:sz="1" w:space="0" w:color="000000"/>
            </w:tcBorders>
            <w:shd w:val="clear" w:color="auto" w:fill="auto"/>
          </w:tcPr>
          <w:p w14:paraId="65C15CF7" w14:textId="77777777" w:rsidR="004970AD" w:rsidRPr="0042103D" w:rsidRDefault="004970AD" w:rsidP="00F44F69">
            <w:pPr>
              <w:spacing w:line="276" w:lineRule="auto"/>
              <w:jc w:val="both"/>
              <w:rPr>
                <w:sz w:val="22"/>
                <w:szCs w:val="22"/>
              </w:rPr>
            </w:pPr>
            <w:r w:rsidRPr="0042103D">
              <w:rPr>
                <w:b/>
                <w:bCs/>
                <w:sz w:val="22"/>
                <w:szCs w:val="22"/>
              </w:rPr>
              <w:t>email</w:t>
            </w:r>
          </w:p>
        </w:tc>
      </w:tr>
      <w:tr w:rsidR="004970AD" w:rsidRPr="0042103D" w14:paraId="21427682" w14:textId="77777777" w:rsidTr="00F44F69">
        <w:tc>
          <w:tcPr>
            <w:tcW w:w="1929" w:type="dxa"/>
            <w:tcBorders>
              <w:left w:val="single" w:sz="1" w:space="0" w:color="000000"/>
              <w:bottom w:val="single" w:sz="1" w:space="0" w:color="000000"/>
            </w:tcBorders>
            <w:shd w:val="clear" w:color="auto" w:fill="auto"/>
          </w:tcPr>
          <w:p w14:paraId="31E9FCBD" w14:textId="77777777" w:rsidR="004970AD" w:rsidRPr="0042103D" w:rsidRDefault="004970AD" w:rsidP="00F44F69">
            <w:pPr>
              <w:spacing w:line="276" w:lineRule="auto"/>
              <w:jc w:val="both"/>
              <w:rPr>
                <w:sz w:val="22"/>
                <w:szCs w:val="22"/>
              </w:rPr>
            </w:pPr>
            <w:r w:rsidRPr="0042103D">
              <w:rPr>
                <w:sz w:val="22"/>
                <w:szCs w:val="22"/>
              </w:rPr>
              <w:t>Titolare</w:t>
            </w:r>
          </w:p>
        </w:tc>
        <w:tc>
          <w:tcPr>
            <w:tcW w:w="3118" w:type="dxa"/>
            <w:tcBorders>
              <w:left w:val="single" w:sz="1" w:space="0" w:color="000000"/>
              <w:bottom w:val="single" w:sz="1" w:space="0" w:color="000000"/>
            </w:tcBorders>
            <w:shd w:val="clear" w:color="auto" w:fill="auto"/>
          </w:tcPr>
          <w:p w14:paraId="7891B8A5" w14:textId="77777777" w:rsidR="004970AD" w:rsidRPr="0042103D" w:rsidRDefault="004970AD" w:rsidP="00F44F69">
            <w:pPr>
              <w:spacing w:line="276" w:lineRule="auto"/>
              <w:jc w:val="both"/>
              <w:rPr>
                <w:sz w:val="22"/>
                <w:szCs w:val="22"/>
              </w:rPr>
            </w:pP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p>
        </w:tc>
        <w:tc>
          <w:tcPr>
            <w:tcW w:w="2410" w:type="dxa"/>
            <w:tcBorders>
              <w:left w:val="single" w:sz="1" w:space="0" w:color="000000"/>
              <w:bottom w:val="single" w:sz="1" w:space="0" w:color="000000"/>
            </w:tcBorders>
            <w:shd w:val="clear" w:color="auto" w:fill="auto"/>
          </w:tcPr>
          <w:p w14:paraId="096597EB" w14:textId="77777777" w:rsidR="004970AD" w:rsidRPr="0042103D" w:rsidRDefault="004970AD" w:rsidP="00F44F69">
            <w:pPr>
              <w:spacing w:line="276" w:lineRule="auto"/>
              <w:jc w:val="both"/>
              <w:rPr>
                <w:sz w:val="22"/>
                <w:szCs w:val="22"/>
              </w:rPr>
            </w:pPr>
            <w:r w:rsidRPr="0042103D">
              <w:rPr>
                <w:sz w:val="22"/>
                <w:szCs w:val="22"/>
              </w:rPr>
              <w:t>+39 0824305520</w:t>
            </w:r>
          </w:p>
        </w:tc>
        <w:tc>
          <w:tcPr>
            <w:tcW w:w="2190" w:type="dxa"/>
            <w:tcBorders>
              <w:left w:val="single" w:sz="1" w:space="0" w:color="000000"/>
              <w:bottom w:val="single" w:sz="1" w:space="0" w:color="000000"/>
              <w:right w:val="single" w:sz="1" w:space="0" w:color="000000"/>
            </w:tcBorders>
            <w:shd w:val="clear" w:color="auto" w:fill="auto"/>
          </w:tcPr>
          <w:p w14:paraId="1981BD28" w14:textId="77777777" w:rsidR="004970AD" w:rsidRPr="0042103D" w:rsidRDefault="001C0EBD" w:rsidP="00F44F69">
            <w:pPr>
              <w:spacing w:line="276" w:lineRule="auto"/>
              <w:jc w:val="both"/>
              <w:rPr>
                <w:sz w:val="22"/>
                <w:szCs w:val="22"/>
              </w:rPr>
            </w:pPr>
            <w:hyperlink r:id="rId10" w:history="1">
              <w:r w:rsidR="004970AD" w:rsidRPr="0042103D">
                <w:rPr>
                  <w:rStyle w:val="Collegamentoipertestuale"/>
                  <w:sz w:val="22"/>
                  <w:szCs w:val="22"/>
                </w:rPr>
                <w:t>cerict@pec.it</w:t>
              </w:r>
            </w:hyperlink>
          </w:p>
        </w:tc>
      </w:tr>
      <w:tr w:rsidR="004970AD" w:rsidRPr="0042103D" w14:paraId="0A987865" w14:textId="77777777" w:rsidTr="00F44F69">
        <w:tc>
          <w:tcPr>
            <w:tcW w:w="1929" w:type="dxa"/>
            <w:tcBorders>
              <w:left w:val="single" w:sz="1" w:space="0" w:color="000000"/>
              <w:bottom w:val="single" w:sz="1" w:space="0" w:color="000000"/>
            </w:tcBorders>
            <w:shd w:val="clear" w:color="auto" w:fill="auto"/>
          </w:tcPr>
          <w:p w14:paraId="0DC91DF0" w14:textId="77777777" w:rsidR="004970AD" w:rsidRPr="0042103D" w:rsidRDefault="004970AD" w:rsidP="00F44F69">
            <w:pPr>
              <w:spacing w:line="276" w:lineRule="auto"/>
              <w:jc w:val="both"/>
              <w:rPr>
                <w:sz w:val="22"/>
                <w:szCs w:val="22"/>
              </w:rPr>
            </w:pPr>
            <w:r w:rsidRPr="0042103D">
              <w:rPr>
                <w:sz w:val="22"/>
                <w:szCs w:val="22"/>
              </w:rPr>
              <w:t>Responsabile</w:t>
            </w:r>
          </w:p>
        </w:tc>
        <w:tc>
          <w:tcPr>
            <w:tcW w:w="3118" w:type="dxa"/>
            <w:tcBorders>
              <w:left w:val="single" w:sz="1" w:space="0" w:color="000000"/>
              <w:bottom w:val="single" w:sz="1" w:space="0" w:color="000000"/>
            </w:tcBorders>
            <w:shd w:val="clear" w:color="auto" w:fill="auto"/>
          </w:tcPr>
          <w:p w14:paraId="778E4950" w14:textId="69FB5A86" w:rsidR="004970AD" w:rsidRPr="0042103D" w:rsidRDefault="004970AD" w:rsidP="0042103D">
            <w:pPr>
              <w:spacing w:line="276" w:lineRule="auto"/>
              <w:jc w:val="both"/>
              <w:rPr>
                <w:sz w:val="22"/>
                <w:szCs w:val="22"/>
              </w:rPr>
            </w:pPr>
            <w:r w:rsidRPr="001C0EBD">
              <w:rPr>
                <w:sz w:val="22"/>
                <w:szCs w:val="22"/>
              </w:rPr>
              <w:t xml:space="preserve">Prof. </w:t>
            </w:r>
            <w:r w:rsidR="0042103D" w:rsidRPr="001C0EBD">
              <w:rPr>
                <w:sz w:val="22"/>
                <w:szCs w:val="22"/>
              </w:rPr>
              <w:t>Luigi Romano</w:t>
            </w:r>
          </w:p>
        </w:tc>
        <w:tc>
          <w:tcPr>
            <w:tcW w:w="2410" w:type="dxa"/>
            <w:tcBorders>
              <w:left w:val="single" w:sz="1" w:space="0" w:color="000000"/>
              <w:bottom w:val="single" w:sz="1" w:space="0" w:color="000000"/>
            </w:tcBorders>
            <w:shd w:val="clear" w:color="auto" w:fill="auto"/>
          </w:tcPr>
          <w:p w14:paraId="289F8D0E" w14:textId="77777777" w:rsidR="004970AD" w:rsidRPr="0042103D" w:rsidRDefault="004970AD" w:rsidP="00F44F69">
            <w:pPr>
              <w:spacing w:line="276" w:lineRule="auto"/>
              <w:jc w:val="both"/>
              <w:rPr>
                <w:sz w:val="22"/>
                <w:szCs w:val="22"/>
              </w:rPr>
            </w:pPr>
            <w:r w:rsidRPr="0042103D">
              <w:rPr>
                <w:sz w:val="22"/>
                <w:szCs w:val="22"/>
              </w:rPr>
              <w:t>+39 0824305520</w:t>
            </w:r>
          </w:p>
        </w:tc>
        <w:tc>
          <w:tcPr>
            <w:tcW w:w="2190" w:type="dxa"/>
            <w:tcBorders>
              <w:left w:val="single" w:sz="1" w:space="0" w:color="000000"/>
              <w:bottom w:val="single" w:sz="1" w:space="0" w:color="000000"/>
              <w:right w:val="single" w:sz="1" w:space="0" w:color="000000"/>
            </w:tcBorders>
            <w:shd w:val="clear" w:color="auto" w:fill="auto"/>
          </w:tcPr>
          <w:p w14:paraId="0BF329D5" w14:textId="77777777" w:rsidR="004970AD" w:rsidRPr="0042103D" w:rsidRDefault="001C0EBD" w:rsidP="00F44F69">
            <w:pPr>
              <w:spacing w:line="276" w:lineRule="auto"/>
              <w:jc w:val="both"/>
              <w:rPr>
                <w:sz w:val="22"/>
                <w:szCs w:val="22"/>
              </w:rPr>
            </w:pPr>
            <w:hyperlink r:id="rId11" w:history="1">
              <w:r w:rsidR="004970AD" w:rsidRPr="0042103D">
                <w:rPr>
                  <w:rStyle w:val="Collegamentoipertestuale"/>
                  <w:sz w:val="22"/>
                  <w:szCs w:val="22"/>
                </w:rPr>
                <w:t>privacy@cerict.it</w:t>
              </w:r>
            </w:hyperlink>
          </w:p>
        </w:tc>
      </w:tr>
    </w:tbl>
    <w:p w14:paraId="003C798E" w14:textId="77777777" w:rsidR="004970AD" w:rsidRPr="0042103D" w:rsidRDefault="004970AD" w:rsidP="004970AD">
      <w:pPr>
        <w:spacing w:line="276" w:lineRule="auto"/>
        <w:jc w:val="both"/>
        <w:rPr>
          <w:sz w:val="22"/>
          <w:szCs w:val="22"/>
        </w:rPr>
      </w:pPr>
      <w:r w:rsidRPr="0042103D">
        <w:rPr>
          <w:sz w:val="22"/>
          <w:szCs w:val="22"/>
        </w:rPr>
        <w:t xml:space="preserve">Contatto web del titolare: </w:t>
      </w:r>
      <w:hyperlink r:id="rId12" w:history="1">
        <w:r w:rsidRPr="0042103D">
          <w:rPr>
            <w:rStyle w:val="Collegamentoipertestuale"/>
            <w:sz w:val="22"/>
            <w:szCs w:val="22"/>
          </w:rPr>
          <w:t>www.cerict.it</w:t>
        </w:r>
      </w:hyperlink>
      <w:r w:rsidRPr="0042103D">
        <w:rPr>
          <w:sz w:val="22"/>
          <w:szCs w:val="22"/>
        </w:rPr>
        <w:t xml:space="preserve"> </w:t>
      </w:r>
    </w:p>
    <w:p w14:paraId="2B0FF7DB" w14:textId="77777777" w:rsidR="004970AD" w:rsidRPr="0042103D" w:rsidRDefault="004970AD" w:rsidP="004970AD">
      <w:pPr>
        <w:spacing w:line="276" w:lineRule="auto"/>
        <w:jc w:val="both"/>
        <w:rPr>
          <w:sz w:val="22"/>
          <w:szCs w:val="22"/>
        </w:rPr>
      </w:pPr>
      <w:r w:rsidRPr="0042103D">
        <w:rPr>
          <w:b/>
          <w:bCs/>
          <w:sz w:val="22"/>
          <w:szCs w:val="22"/>
        </w:rPr>
        <w:t>IL TITOLARE</w:t>
      </w:r>
    </w:p>
    <w:p w14:paraId="26AB4AEA" w14:textId="11D71FF3" w:rsidR="006A1A03" w:rsidRPr="00AE4362" w:rsidRDefault="004970AD" w:rsidP="00AE4362">
      <w:pPr>
        <w:spacing w:line="276" w:lineRule="auto"/>
        <w:jc w:val="both"/>
        <w:rPr>
          <w:sz w:val="22"/>
          <w:szCs w:val="22"/>
        </w:rPr>
      </w:pPr>
      <w:proofErr w:type="spellStart"/>
      <w:r w:rsidRPr="0042103D">
        <w:rPr>
          <w:sz w:val="22"/>
          <w:szCs w:val="22"/>
        </w:rPr>
        <w:t>CeRICT</w:t>
      </w:r>
      <w:proofErr w:type="spellEnd"/>
      <w:r w:rsidRPr="0042103D">
        <w:rPr>
          <w:sz w:val="22"/>
          <w:szCs w:val="22"/>
        </w:rPr>
        <w:t xml:space="preserve"> </w:t>
      </w:r>
      <w:proofErr w:type="spellStart"/>
      <w:r w:rsidRPr="0042103D">
        <w:rPr>
          <w:sz w:val="22"/>
          <w:szCs w:val="22"/>
        </w:rPr>
        <w:t>scrl</w:t>
      </w:r>
      <w:proofErr w:type="spellEnd"/>
    </w:p>
    <w:sectPr w:rsidR="006A1A03" w:rsidRPr="00AE4362" w:rsidSect="00593BFC">
      <w:headerReference w:type="even" r:id="rId13"/>
      <w:headerReference w:type="default" r:id="rId14"/>
      <w:footerReference w:type="even" r:id="rId15"/>
      <w:footerReference w:type="default" r:id="rId16"/>
      <w:headerReference w:type="first" r:id="rId17"/>
      <w:footerReference w:type="first" r:id="rId18"/>
      <w:pgSz w:w="11906" w:h="16838" w:code="9"/>
      <w:pgMar w:top="3261" w:right="680" w:bottom="2552" w:left="680"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9AB8C" w14:textId="77777777" w:rsidR="0013733C" w:rsidRDefault="0013733C">
      <w:r>
        <w:separator/>
      </w:r>
    </w:p>
  </w:endnote>
  <w:endnote w:type="continuationSeparator" w:id="0">
    <w:p w14:paraId="11E32298" w14:textId="77777777" w:rsidR="0013733C" w:rsidRDefault="00137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doni MT">
    <w:altName w:val="Californian FB"/>
    <w:panose1 w:val="020706030806060202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odafone Rg">
    <w:altName w:val="Arial"/>
    <w:charset w:val="00"/>
    <w:family w:val="swiss"/>
    <w:pitch w:val="variable"/>
    <w:sig w:usb0="00000001" w:usb1="1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EF8C4" w14:textId="77777777" w:rsidR="00A52906" w:rsidRDefault="00A8488A">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7DC94" w14:textId="5411D585" w:rsidR="000C094C" w:rsidRPr="00593BFC" w:rsidRDefault="0095760D" w:rsidP="00593BFC">
    <w:pPr>
      <w:pStyle w:val="Pidipagina"/>
      <w:pageBreakBefore/>
      <w:ind w:left="142" w:right="56"/>
      <w:rPr>
        <w:rFonts w:ascii="Calibri" w:hAnsi="Calibri" w:cs="Calibri"/>
        <w:iCs/>
        <w:color w:val="767171" w:themeColor="background2" w:themeShade="80"/>
        <w:sz w:val="16"/>
        <w:szCs w:val="16"/>
      </w:rPr>
    </w:pPr>
    <w:r w:rsidRPr="00593BFC">
      <w:rPr>
        <w:rFonts w:ascii="Calibri" w:hAnsi="Calibri" w:cs="Calibri"/>
        <w:iCs/>
        <w:noProof/>
        <w:color w:val="767171" w:themeColor="background2" w:themeShade="80"/>
        <w:sz w:val="16"/>
        <w:szCs w:val="16"/>
      </w:rPr>
      <w:drawing>
        <wp:anchor distT="0" distB="0" distL="114300" distR="114300" simplePos="0" relativeHeight="251659264" behindDoc="1" locked="0" layoutInCell="1" allowOverlap="1" wp14:anchorId="108950A8" wp14:editId="4B393F2F">
          <wp:simplePos x="0" y="0"/>
          <wp:positionH relativeFrom="margin">
            <wp:posOffset>5205730</wp:posOffset>
          </wp:positionH>
          <wp:positionV relativeFrom="paragraph">
            <wp:posOffset>121285</wp:posOffset>
          </wp:positionV>
          <wp:extent cx="995045" cy="551815"/>
          <wp:effectExtent l="0" t="0" r="0" b="635"/>
          <wp:wrapNone/>
          <wp:docPr id="79" name="Immagine 79" descr="C:\Users\michele.CERICT\Documents\CeRICT\QUALITY\ASACER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hele.CERICT\Documents\CeRICT\QUALITY\ASACERT\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045" cy="551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2E46" w:rsidRPr="00593BFC">
      <w:rPr>
        <w:rFonts w:ascii="Bookman Old Style" w:hAnsi="Bookman Old Style"/>
        <w:i/>
        <w:iCs/>
        <w:noProof/>
        <w:color w:val="767171" w:themeColor="background2" w:themeShade="80"/>
        <w:sz w:val="16"/>
        <w:szCs w:val="16"/>
      </w:rPr>
      <mc:AlternateContent>
        <mc:Choice Requires="wps">
          <w:drawing>
            <wp:anchor distT="0" distB="0" distL="114300" distR="114300" simplePos="0" relativeHeight="251664384" behindDoc="0" locked="0" layoutInCell="1" allowOverlap="1" wp14:anchorId="237A524F" wp14:editId="6A01C22A">
              <wp:simplePos x="0" y="0"/>
              <wp:positionH relativeFrom="column">
                <wp:posOffset>19050</wp:posOffset>
              </wp:positionH>
              <wp:positionV relativeFrom="paragraph">
                <wp:posOffset>-115570</wp:posOffset>
              </wp:positionV>
              <wp:extent cx="5158105" cy="0"/>
              <wp:effectExtent l="0" t="0" r="0" b="0"/>
              <wp:wrapNone/>
              <wp:docPr id="4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8105" cy="0"/>
                      </a:xfrm>
                      <a:prstGeom prst="straightConnector1">
                        <a:avLst/>
                      </a:prstGeom>
                      <a:noFill/>
                      <a:ln w="9525">
                        <a:solidFill>
                          <a:schemeClr val="bg2">
                            <a:lumMod val="2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7CE8D51" id="_x0000_t32" coordsize="21600,21600" o:spt="32" o:oned="t" path="m,l21600,21600e" filled="f">
              <v:path arrowok="t" fillok="f" o:connecttype="none"/>
              <o:lock v:ext="edit" shapetype="t"/>
            </v:shapetype>
            <v:shape id="AutoShape 13" o:spid="_x0000_s1026" type="#_x0000_t32" style="position:absolute;margin-left:1.5pt;margin-top:-9.1pt;width:406.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" strokecolor="#393737 [814]"/>
          </w:pict>
        </mc:Fallback>
      </mc:AlternateContent>
    </w:r>
    <w:r w:rsidR="00856F0F" w:rsidRPr="00593BFC">
      <w:rPr>
        <w:rFonts w:ascii="Calibri" w:hAnsi="Calibri" w:cs="Calibri"/>
        <w:iCs/>
        <w:color w:val="767171" w:themeColor="background2" w:themeShade="80"/>
        <w:sz w:val="16"/>
        <w:szCs w:val="16"/>
      </w:rPr>
      <w:t>Sed</w:t>
    </w:r>
    <w:r w:rsidR="00256FC8" w:rsidRPr="00593BFC">
      <w:rPr>
        <w:rFonts w:ascii="Calibri" w:hAnsi="Calibri" w:cs="Calibri"/>
        <w:iCs/>
        <w:color w:val="767171" w:themeColor="background2" w:themeShade="80"/>
        <w:sz w:val="16"/>
        <w:szCs w:val="16"/>
      </w:rPr>
      <w:t>i</w:t>
    </w:r>
    <w:r w:rsidR="00C51817" w:rsidRPr="00593BFC">
      <w:rPr>
        <w:rFonts w:ascii="Calibri" w:hAnsi="Calibri" w:cs="Calibri"/>
        <w:iCs/>
        <w:color w:val="767171" w:themeColor="background2" w:themeShade="80"/>
        <w:sz w:val="16"/>
        <w:szCs w:val="16"/>
      </w:rPr>
      <w:t xml:space="preserve"> Operative:</w:t>
    </w:r>
  </w:p>
  <w:p w14:paraId="24E0296A" w14:textId="2EEEC7F2" w:rsidR="00593BFC" w:rsidRPr="00593BFC" w:rsidRDefault="00856F0F" w:rsidP="00593BFC">
    <w:pPr>
      <w:pStyle w:val="Pidipagina"/>
      <w:pageBreakBefore/>
      <w:ind w:left="142" w:right="56"/>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 xml:space="preserve">Via Cinthia Complesso di Monte S. Angelo </w:t>
    </w:r>
    <w:r w:rsidR="00570A13" w:rsidRPr="00593BFC">
      <w:rPr>
        <w:rFonts w:ascii="Calibri" w:hAnsi="Calibri" w:cs="Calibri"/>
        <w:iCs/>
        <w:color w:val="767171" w:themeColor="background2" w:themeShade="80"/>
        <w:sz w:val="16"/>
        <w:szCs w:val="16"/>
      </w:rPr>
      <w:t>-</w:t>
    </w:r>
    <w:r w:rsidRPr="00593BFC">
      <w:rPr>
        <w:rFonts w:ascii="Calibri" w:hAnsi="Calibri" w:cs="Calibri"/>
        <w:iCs/>
        <w:color w:val="767171" w:themeColor="background2" w:themeShade="80"/>
        <w:sz w:val="16"/>
        <w:szCs w:val="16"/>
      </w:rPr>
      <w:t xml:space="preserve"> </w:t>
    </w:r>
    <w:proofErr w:type="spellStart"/>
    <w:r w:rsidRPr="00593BFC">
      <w:rPr>
        <w:rFonts w:ascii="Calibri" w:hAnsi="Calibri" w:cs="Calibri"/>
        <w:iCs/>
        <w:color w:val="767171" w:themeColor="background2" w:themeShade="80"/>
        <w:sz w:val="16"/>
        <w:szCs w:val="16"/>
      </w:rPr>
      <w:t>Fabbr</w:t>
    </w:r>
    <w:proofErr w:type="spellEnd"/>
    <w:r w:rsidRPr="00593BFC">
      <w:rPr>
        <w:rFonts w:ascii="Calibri" w:hAnsi="Calibri" w:cs="Calibri"/>
        <w:iCs/>
        <w:color w:val="767171" w:themeColor="background2" w:themeShade="80"/>
        <w:sz w:val="16"/>
        <w:szCs w:val="16"/>
      </w:rPr>
      <w:t xml:space="preserve">. 8b </w:t>
    </w:r>
    <w:r w:rsidR="00570A13" w:rsidRPr="00593BFC">
      <w:rPr>
        <w:rFonts w:ascii="Calibri" w:hAnsi="Calibri" w:cs="Calibri"/>
        <w:iCs/>
        <w:color w:val="767171" w:themeColor="background2" w:themeShade="80"/>
        <w:sz w:val="16"/>
        <w:szCs w:val="16"/>
      </w:rPr>
      <w:t>–</w:t>
    </w:r>
    <w:r w:rsidRPr="00593BFC">
      <w:rPr>
        <w:rFonts w:ascii="Calibri" w:hAnsi="Calibri" w:cs="Calibri"/>
        <w:iCs/>
        <w:color w:val="767171" w:themeColor="background2" w:themeShade="80"/>
        <w:sz w:val="16"/>
        <w:szCs w:val="16"/>
      </w:rPr>
      <w:t xml:space="preserve"> 80126 Napoli</w:t>
    </w:r>
    <w:r w:rsidR="00326309" w:rsidRPr="00593BFC">
      <w:rPr>
        <w:rFonts w:ascii="Calibri" w:hAnsi="Calibri" w:cs="Calibri"/>
        <w:iCs/>
        <w:color w:val="767171" w:themeColor="background2" w:themeShade="80"/>
        <w:sz w:val="16"/>
        <w:szCs w:val="16"/>
      </w:rPr>
      <w:t xml:space="preserve"> | </w:t>
    </w:r>
    <w:r w:rsidR="00256FC8" w:rsidRPr="00593BFC">
      <w:rPr>
        <w:rFonts w:ascii="Calibri" w:hAnsi="Calibri" w:cs="Calibri"/>
        <w:iCs/>
        <w:color w:val="767171" w:themeColor="background2" w:themeShade="80"/>
        <w:sz w:val="16"/>
        <w:szCs w:val="16"/>
      </w:rPr>
      <w:t>T:</w:t>
    </w:r>
    <w:r w:rsidRPr="00593BFC">
      <w:rPr>
        <w:rFonts w:ascii="Calibri" w:hAnsi="Calibri" w:cs="Calibri"/>
        <w:iCs/>
        <w:color w:val="767171" w:themeColor="background2" w:themeShade="80"/>
        <w:sz w:val="16"/>
        <w:szCs w:val="16"/>
      </w:rPr>
      <w:t xml:space="preserve"> 081 679951/55</w:t>
    </w:r>
  </w:p>
  <w:p w14:paraId="0D45FC73" w14:textId="1447619B" w:rsidR="00856F0F" w:rsidRPr="00593BFC" w:rsidRDefault="00593BFC" w:rsidP="00593BFC">
    <w:pPr>
      <w:pStyle w:val="Pidipagina"/>
      <w:pageBreakBefore/>
      <w:ind w:left="142" w:right="56"/>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E: segreteria@cerict.it</w:t>
    </w:r>
    <w:r w:rsidR="00264A96" w:rsidRPr="00593BFC">
      <w:rPr>
        <w:rFonts w:ascii="Calibri" w:hAnsi="Calibri" w:cs="Calibri"/>
        <w:iCs/>
        <w:color w:val="767171" w:themeColor="background2" w:themeShade="80"/>
        <w:sz w:val="16"/>
        <w:szCs w:val="16"/>
      </w:rPr>
      <w:tab/>
    </w:r>
  </w:p>
  <w:p w14:paraId="60BAD7AC" w14:textId="0755C571" w:rsidR="00593BFC" w:rsidRPr="00593BFC" w:rsidRDefault="00C51817" w:rsidP="00593BFC">
    <w:pPr>
      <w:pStyle w:val="Pidipagina"/>
      <w:pageBreakBefore/>
      <w:tabs>
        <w:tab w:val="clear" w:pos="4819"/>
        <w:tab w:val="clear" w:pos="9638"/>
      </w:tabs>
      <w:spacing w:before="120"/>
      <w:ind w:left="142" w:right="56"/>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Polo di Optoelettronica e Foto</w:t>
    </w:r>
    <w:r w:rsidR="00593BFC" w:rsidRPr="00593BFC">
      <w:rPr>
        <w:rFonts w:ascii="Calibri" w:hAnsi="Calibri" w:cs="Calibri"/>
        <w:iCs/>
        <w:color w:val="767171" w:themeColor="background2" w:themeShade="80"/>
        <w:sz w:val="16"/>
        <w:szCs w:val="16"/>
      </w:rPr>
      <w:t>nica</w:t>
    </w:r>
  </w:p>
  <w:p w14:paraId="44A274CF" w14:textId="690EF5CA" w:rsidR="00B42E46" w:rsidRDefault="00593BFC" w:rsidP="00593BFC">
    <w:pPr>
      <w:pStyle w:val="Pidipagina"/>
      <w:pageBreakBefore/>
      <w:tabs>
        <w:tab w:val="clear" w:pos="4819"/>
        <w:tab w:val="clear" w:pos="9638"/>
      </w:tabs>
      <w:ind w:left="142" w:right="56"/>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C.da Piano Cappelle – 82100 Benevento</w:t>
    </w:r>
  </w:p>
  <w:p w14:paraId="68784082" w14:textId="5830943F" w:rsidR="00C51817" w:rsidRPr="00593BFC" w:rsidRDefault="00593BFC" w:rsidP="00593BFC">
    <w:pPr>
      <w:pStyle w:val="Pidipagina"/>
      <w:pageBreakBefore/>
      <w:tabs>
        <w:tab w:val="clear" w:pos="4819"/>
        <w:tab w:val="clear" w:pos="9638"/>
      </w:tabs>
      <w:ind w:left="142" w:right="56"/>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E: optolab@cerict.it</w:t>
    </w:r>
    <w:r w:rsidR="00C51817" w:rsidRPr="00593BFC">
      <w:rPr>
        <w:rFonts w:ascii="Calibri" w:hAnsi="Calibri" w:cs="Calibri"/>
        <w:iCs/>
        <w:color w:val="767171" w:themeColor="background2" w:themeShade="80"/>
        <w:sz w:val="16"/>
        <w:szCs w:val="16"/>
      </w:rPr>
      <w:tab/>
    </w:r>
    <w:r w:rsidR="00C51817" w:rsidRPr="00593BFC">
      <w:rPr>
        <w:rFonts w:ascii="Calibri" w:hAnsi="Calibri" w:cs="Calibri"/>
        <w:iCs/>
        <w:color w:val="767171" w:themeColor="background2" w:themeShade="80"/>
        <w:sz w:val="16"/>
        <w:szCs w:val="16"/>
      </w:rPr>
      <w:tab/>
    </w:r>
  </w:p>
  <w:p w14:paraId="50CA0D8E" w14:textId="7AF65822" w:rsidR="00856F0F" w:rsidRPr="004A1E9F" w:rsidRDefault="009A5244" w:rsidP="009A5244">
    <w:pPr>
      <w:pStyle w:val="Pidipagina"/>
      <w:pageBreakBefore/>
      <w:tabs>
        <w:tab w:val="clear" w:pos="4819"/>
        <w:tab w:val="clear" w:pos="9638"/>
      </w:tabs>
      <w:ind w:right="56" w:firstLine="4820"/>
      <w:rPr>
        <w:rFonts w:ascii="Bookman Old Style" w:hAnsi="Bookman Old Style"/>
        <w:i/>
        <w:iCs/>
        <w:sz w:val="20"/>
      </w:rPr>
    </w:pPr>
    <w:r w:rsidRPr="00593BFC">
      <w:rPr>
        <w:rFonts w:ascii="Bookman Old Style" w:hAnsi="Bookman Old Style"/>
        <w:i/>
        <w:iCs/>
        <w:noProof/>
        <w:color w:val="767171" w:themeColor="background2" w:themeShade="80"/>
        <w:sz w:val="16"/>
        <w:szCs w:val="16"/>
      </w:rPr>
      <mc:AlternateContent>
        <mc:Choice Requires="wps">
          <w:drawing>
            <wp:anchor distT="0" distB="0" distL="114300" distR="114300" simplePos="0" relativeHeight="251666432" behindDoc="0" locked="0" layoutInCell="1" allowOverlap="1" wp14:anchorId="1CEB5918" wp14:editId="18B64C29">
              <wp:simplePos x="0" y="0"/>
              <wp:positionH relativeFrom="column">
                <wp:posOffset>1492250</wp:posOffset>
              </wp:positionH>
              <wp:positionV relativeFrom="paragraph">
                <wp:posOffset>151765</wp:posOffset>
              </wp:positionV>
              <wp:extent cx="5158105" cy="0"/>
              <wp:effectExtent l="0" t="0" r="0" b="0"/>
              <wp:wrapNone/>
              <wp:docPr id="4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8105" cy="0"/>
                      </a:xfrm>
                      <a:prstGeom prst="straightConnector1">
                        <a:avLst/>
                      </a:prstGeom>
                      <a:noFill/>
                      <a:ln w="9525">
                        <a:solidFill>
                          <a:schemeClr val="bg2">
                            <a:lumMod val="2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E121FF5" id="_x0000_t32" coordsize="21600,21600" o:spt="32" o:oned="t" path="m,l21600,21600e" filled="f">
              <v:path arrowok="t" fillok="f" o:connecttype="none"/>
              <o:lock v:ext="edit" shapetype="t"/>
            </v:shapetype>
            <v:shape id="AutoShape 13" o:spid="_x0000_s1026" type="#_x0000_t32" style="position:absolute;margin-left:117.5pt;margin-top:11.95pt;width:406.1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" strokecolor="#393737 [814]"/>
          </w:pict>
        </mc:Fallback>
      </mc:AlternateContent>
    </w:r>
    <w:r w:rsidRPr="009A5244">
      <w:rPr>
        <w:rFonts w:ascii="Calibri" w:hAnsi="Calibri" w:cs="Calibri"/>
        <w:iCs/>
        <w:color w:val="767171" w:themeColor="background2" w:themeShade="80"/>
        <w:sz w:val="16"/>
        <w:szCs w:val="16"/>
      </w:rPr>
      <w:t>www.cerict.it</w:t>
    </w:r>
    <w:r>
      <w:rPr>
        <w:rFonts w:ascii="Calibri" w:hAnsi="Calibri" w:cs="Calibri"/>
        <w:iCs/>
        <w:color w:val="767171" w:themeColor="background2" w:themeShade="80"/>
        <w:sz w:val="16"/>
        <w:szCs w:val="16"/>
      </w:rPr>
      <w:tab/>
    </w:r>
    <w:r>
      <w:rPr>
        <w:rFonts w:ascii="Calibri" w:hAnsi="Calibri" w:cs="Calibri"/>
        <w:iCs/>
        <w:color w:val="767171" w:themeColor="background2" w:themeShade="80"/>
        <w:sz w:val="16"/>
        <w:szCs w:val="16"/>
      </w:rPr>
      <w:tab/>
    </w:r>
    <w:r>
      <w:rPr>
        <w:rFonts w:ascii="Calibri" w:hAnsi="Calibri" w:cs="Calibri"/>
        <w:iCs/>
        <w:color w:val="767171" w:themeColor="background2" w:themeShade="80"/>
        <w:sz w:val="16"/>
        <w:szCs w:val="16"/>
      </w:rPr>
      <w:tab/>
    </w:r>
    <w:r>
      <w:rPr>
        <w:rFonts w:ascii="Calibri" w:hAnsi="Calibri" w:cs="Calibri"/>
        <w:iCs/>
        <w:color w:val="767171" w:themeColor="background2" w:themeShade="80"/>
        <w:sz w:val="16"/>
        <w:szCs w:val="16"/>
      </w:rPr>
      <w:tab/>
    </w:r>
    <w:r>
      <w:rPr>
        <w:rFonts w:ascii="Calibri" w:hAnsi="Calibri" w:cs="Calibri"/>
        <w:iCs/>
        <w:color w:val="767171" w:themeColor="background2" w:themeShade="80"/>
        <w:sz w:val="16"/>
        <w:szCs w:val="16"/>
      </w:rPr>
      <w:tab/>
    </w:r>
    <w:r w:rsidR="00D36A2C" w:rsidRPr="00593BFC">
      <w:rPr>
        <w:rFonts w:ascii="Calibri Light" w:hAnsi="Calibri Light"/>
        <w:color w:val="767171" w:themeColor="background2" w:themeShade="80"/>
        <w:sz w:val="16"/>
        <w:szCs w:val="16"/>
      </w:rPr>
      <w:t xml:space="preserve">Pag. </w:t>
    </w:r>
    <w:r w:rsidR="00296FD4" w:rsidRPr="00593BFC">
      <w:rPr>
        <w:rFonts w:ascii="Calibri Light" w:hAnsi="Calibri Light"/>
        <w:b/>
        <w:bCs/>
        <w:color w:val="767171" w:themeColor="background2" w:themeShade="80"/>
        <w:sz w:val="16"/>
        <w:szCs w:val="16"/>
      </w:rPr>
      <w:fldChar w:fldCharType="begin"/>
    </w:r>
    <w:r w:rsidR="00D36A2C" w:rsidRPr="00593BFC">
      <w:rPr>
        <w:rFonts w:ascii="Calibri Light" w:hAnsi="Calibri Light"/>
        <w:b/>
        <w:bCs/>
        <w:color w:val="767171" w:themeColor="background2" w:themeShade="80"/>
        <w:sz w:val="16"/>
        <w:szCs w:val="16"/>
      </w:rPr>
      <w:instrText>PAGE</w:instrText>
    </w:r>
    <w:r w:rsidR="00296FD4" w:rsidRPr="00593BFC">
      <w:rPr>
        <w:rFonts w:ascii="Calibri Light" w:hAnsi="Calibri Light"/>
        <w:b/>
        <w:bCs/>
        <w:color w:val="767171" w:themeColor="background2" w:themeShade="80"/>
        <w:sz w:val="16"/>
        <w:szCs w:val="16"/>
      </w:rPr>
      <w:fldChar w:fldCharType="separate"/>
    </w:r>
    <w:r w:rsidR="001C0EBD">
      <w:rPr>
        <w:rFonts w:ascii="Calibri Light" w:hAnsi="Calibri Light"/>
        <w:b/>
        <w:bCs/>
        <w:noProof/>
        <w:color w:val="767171" w:themeColor="background2" w:themeShade="80"/>
        <w:sz w:val="16"/>
        <w:szCs w:val="16"/>
      </w:rPr>
      <w:t>5</w:t>
    </w:r>
    <w:r w:rsidR="00296FD4" w:rsidRPr="00593BFC">
      <w:rPr>
        <w:rFonts w:ascii="Calibri Light" w:hAnsi="Calibri Light"/>
        <w:b/>
        <w:bCs/>
        <w:color w:val="767171" w:themeColor="background2" w:themeShade="80"/>
        <w:sz w:val="16"/>
        <w:szCs w:val="16"/>
      </w:rPr>
      <w:fldChar w:fldCharType="end"/>
    </w:r>
    <w:r w:rsidR="00D36A2C" w:rsidRPr="00593BFC">
      <w:rPr>
        <w:rFonts w:ascii="Calibri Light" w:hAnsi="Calibri Light"/>
        <w:color w:val="767171" w:themeColor="background2" w:themeShade="80"/>
        <w:sz w:val="16"/>
        <w:szCs w:val="16"/>
      </w:rPr>
      <w:t xml:space="preserve"> </w:t>
    </w:r>
    <w:r>
      <w:rPr>
        <w:rFonts w:ascii="Calibri Light" w:hAnsi="Calibri Light"/>
        <w:color w:val="767171" w:themeColor="background2" w:themeShade="80"/>
        <w:sz w:val="16"/>
        <w:szCs w:val="16"/>
      </w:rPr>
      <w:t>di</w:t>
    </w:r>
    <w:r w:rsidR="00D36A2C" w:rsidRPr="00593BFC">
      <w:rPr>
        <w:rFonts w:ascii="Calibri Light" w:hAnsi="Calibri Light"/>
        <w:color w:val="767171" w:themeColor="background2" w:themeShade="80"/>
        <w:sz w:val="16"/>
        <w:szCs w:val="16"/>
      </w:rPr>
      <w:t xml:space="preserve"> </w:t>
    </w:r>
    <w:r w:rsidR="00296FD4" w:rsidRPr="00593BFC">
      <w:rPr>
        <w:rFonts w:ascii="Calibri Light" w:hAnsi="Calibri Light"/>
        <w:b/>
        <w:bCs/>
        <w:color w:val="767171" w:themeColor="background2" w:themeShade="80"/>
        <w:sz w:val="16"/>
        <w:szCs w:val="16"/>
      </w:rPr>
      <w:fldChar w:fldCharType="begin"/>
    </w:r>
    <w:r w:rsidR="00D36A2C" w:rsidRPr="00593BFC">
      <w:rPr>
        <w:rFonts w:ascii="Calibri Light" w:hAnsi="Calibri Light"/>
        <w:b/>
        <w:bCs/>
        <w:color w:val="767171" w:themeColor="background2" w:themeShade="80"/>
        <w:sz w:val="16"/>
        <w:szCs w:val="16"/>
      </w:rPr>
      <w:instrText>NUMPAGES</w:instrText>
    </w:r>
    <w:r w:rsidR="00296FD4" w:rsidRPr="00593BFC">
      <w:rPr>
        <w:rFonts w:ascii="Calibri Light" w:hAnsi="Calibri Light"/>
        <w:b/>
        <w:bCs/>
        <w:color w:val="767171" w:themeColor="background2" w:themeShade="80"/>
        <w:sz w:val="16"/>
        <w:szCs w:val="16"/>
      </w:rPr>
      <w:fldChar w:fldCharType="separate"/>
    </w:r>
    <w:r w:rsidR="001C0EBD">
      <w:rPr>
        <w:rFonts w:ascii="Calibri Light" w:hAnsi="Calibri Light"/>
        <w:b/>
        <w:bCs/>
        <w:noProof/>
        <w:color w:val="767171" w:themeColor="background2" w:themeShade="80"/>
        <w:sz w:val="16"/>
        <w:szCs w:val="16"/>
      </w:rPr>
      <w:t>6</w:t>
    </w:r>
    <w:r w:rsidR="00296FD4" w:rsidRPr="00593BFC">
      <w:rPr>
        <w:rFonts w:ascii="Calibri Light" w:hAnsi="Calibri Light"/>
        <w:b/>
        <w:bCs/>
        <w:color w:val="767171" w:themeColor="background2" w:themeShade="8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6B08" w14:textId="77777777" w:rsidR="007E4A9F" w:rsidRDefault="007E4A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85AEC" w14:textId="77777777" w:rsidR="0013733C" w:rsidRDefault="0013733C">
      <w:r>
        <w:separator/>
      </w:r>
    </w:p>
  </w:footnote>
  <w:footnote w:type="continuationSeparator" w:id="0">
    <w:p w14:paraId="7F41F633" w14:textId="77777777" w:rsidR="0013733C" w:rsidRDefault="00137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A16E8" w14:textId="77777777" w:rsidR="007E4A9F" w:rsidRDefault="007E4A9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38CF4" w14:textId="330F7F3D" w:rsidR="00256FC8" w:rsidRPr="00593BFC" w:rsidRDefault="00C51817" w:rsidP="00593BFC">
    <w:pPr>
      <w:pStyle w:val="Pidipagina"/>
      <w:pageBreakBefore/>
      <w:tabs>
        <w:tab w:val="clear" w:pos="4819"/>
        <w:tab w:val="clear" w:pos="9638"/>
      </w:tabs>
      <w:ind w:left="6379" w:right="56"/>
      <w:rPr>
        <w:rFonts w:ascii="Calibri" w:hAnsi="Calibri" w:cs="Calibri"/>
        <w:iCs/>
        <w:color w:val="767171" w:themeColor="background2" w:themeShade="80"/>
        <w:sz w:val="16"/>
        <w:szCs w:val="16"/>
      </w:rPr>
    </w:pPr>
    <w:r w:rsidRPr="00593BFC">
      <w:rPr>
        <w:noProof/>
        <w:color w:val="767171" w:themeColor="background2" w:themeShade="80"/>
        <w:sz w:val="16"/>
        <w:szCs w:val="16"/>
      </w:rPr>
      <mc:AlternateContent>
        <mc:Choice Requires="wps">
          <w:drawing>
            <wp:anchor distT="0" distB="0" distL="114300" distR="114300" simplePos="0" relativeHeight="251661312" behindDoc="0" locked="0" layoutInCell="1" allowOverlap="1" wp14:anchorId="223639BE" wp14:editId="4C95617C">
              <wp:simplePos x="0" y="0"/>
              <wp:positionH relativeFrom="margin">
                <wp:align>left</wp:align>
              </wp:positionH>
              <wp:positionV relativeFrom="paragraph">
                <wp:posOffset>-142422</wp:posOffset>
              </wp:positionV>
              <wp:extent cx="5210810" cy="635"/>
              <wp:effectExtent l="0" t="0" r="27940" b="37465"/>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810" cy="635"/>
                      </a:xfrm>
                      <a:prstGeom prst="straightConnector1">
                        <a:avLst/>
                      </a:prstGeom>
                      <a:noFill/>
                      <a:ln w="9525">
                        <a:solidFill>
                          <a:schemeClr val="bg2">
                            <a:lumMod val="2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9DEEEEE" id="_x0000_t32" coordsize="21600,21600" o:spt="32" o:oned="t" path="m,l21600,21600e" filled="f">
              <v:path arrowok="t" fillok="f" o:connecttype="none"/>
              <o:lock v:ext="edit" shapetype="t"/>
            </v:shapetype>
            <v:shape id="AutoShape 12" o:spid="_x0000_s1026" type="#_x0000_t32" style="position:absolute;margin-left:0;margin-top:-11.2pt;width:410.3pt;height:.0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" strokecolor="#393737 [814]">
              <w10:wrap anchorx="margin"/>
            </v:shape>
          </w:pict>
        </mc:Fallback>
      </mc:AlternateContent>
    </w:r>
    <w:r w:rsidRPr="00593BFC">
      <w:rPr>
        <w:rFonts w:ascii="Georgia" w:hAnsi="Georgia"/>
        <w:i/>
        <w:iCs/>
        <w:noProof/>
        <w:color w:val="767171" w:themeColor="background2" w:themeShade="80"/>
        <w:sz w:val="16"/>
        <w:szCs w:val="16"/>
      </w:rPr>
      <w:drawing>
        <wp:anchor distT="0" distB="0" distL="114300" distR="114300" simplePos="0" relativeHeight="251662336" behindDoc="1" locked="0" layoutInCell="1" allowOverlap="1" wp14:anchorId="16A978BE" wp14:editId="75A5CA55">
          <wp:simplePos x="0" y="0"/>
          <wp:positionH relativeFrom="column">
            <wp:posOffset>241935</wp:posOffset>
          </wp:positionH>
          <wp:positionV relativeFrom="paragraph">
            <wp:posOffset>139791</wp:posOffset>
          </wp:positionV>
          <wp:extent cx="2362200" cy="1021080"/>
          <wp:effectExtent l="0" t="0" r="0" b="7620"/>
          <wp:wrapSquare wrapText="bothSides"/>
          <wp:docPr id="78"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rict.png"/>
                  <pic:cNvPicPr/>
                </pic:nvPicPr>
                <pic:blipFill>
                  <a:blip r:embed="rId1">
                    <a:extLst>
                      <a:ext uri="{28A0092B-C50C-407E-A947-70E740481C1C}">
                        <a14:useLocalDpi xmlns:a14="http://schemas.microsoft.com/office/drawing/2010/main" val="0"/>
                      </a:ext>
                    </a:extLst>
                  </a:blip>
                  <a:stretch>
                    <a:fillRect/>
                  </a:stretch>
                </pic:blipFill>
                <pic:spPr>
                  <a:xfrm>
                    <a:off x="0" y="0"/>
                    <a:ext cx="2362200" cy="1021080"/>
                  </a:xfrm>
                  <a:prstGeom prst="rect">
                    <a:avLst/>
                  </a:prstGeom>
                </pic:spPr>
              </pic:pic>
            </a:graphicData>
          </a:graphic>
        </wp:anchor>
      </w:drawing>
    </w:r>
    <w:r w:rsidR="00256FC8" w:rsidRPr="00593BFC">
      <w:rPr>
        <w:rFonts w:ascii="Calibri" w:hAnsi="Calibri" w:cs="Calibri"/>
        <w:iCs/>
        <w:color w:val="767171" w:themeColor="background2" w:themeShade="80"/>
        <w:sz w:val="16"/>
        <w:szCs w:val="16"/>
      </w:rPr>
      <w:t xml:space="preserve">Sede </w:t>
    </w:r>
    <w:r w:rsidR="000C689B">
      <w:rPr>
        <w:rFonts w:ascii="Calibri" w:hAnsi="Calibri" w:cs="Calibri"/>
        <w:iCs/>
        <w:color w:val="767171" w:themeColor="background2" w:themeShade="80"/>
        <w:sz w:val="16"/>
        <w:szCs w:val="16"/>
      </w:rPr>
      <w:t>l</w:t>
    </w:r>
    <w:r w:rsidR="00256FC8" w:rsidRPr="00593BFC">
      <w:rPr>
        <w:rFonts w:ascii="Calibri" w:hAnsi="Calibri" w:cs="Calibri"/>
        <w:iCs/>
        <w:color w:val="767171" w:themeColor="background2" w:themeShade="80"/>
        <w:sz w:val="16"/>
        <w:szCs w:val="16"/>
      </w:rPr>
      <w:t>egale</w:t>
    </w:r>
    <w:r w:rsidR="009A5244">
      <w:rPr>
        <w:rFonts w:ascii="Calibri" w:hAnsi="Calibri" w:cs="Calibri"/>
        <w:iCs/>
        <w:color w:val="767171" w:themeColor="background2" w:themeShade="80"/>
        <w:sz w:val="16"/>
        <w:szCs w:val="16"/>
      </w:rPr>
      <w:t xml:space="preserve"> e </w:t>
    </w:r>
    <w:r w:rsidR="000C689B">
      <w:rPr>
        <w:rFonts w:ascii="Calibri" w:hAnsi="Calibri" w:cs="Calibri"/>
        <w:iCs/>
        <w:color w:val="767171" w:themeColor="background2" w:themeShade="80"/>
        <w:sz w:val="16"/>
        <w:szCs w:val="16"/>
      </w:rPr>
      <w:t>o</w:t>
    </w:r>
    <w:r w:rsidR="009A5244">
      <w:rPr>
        <w:rFonts w:ascii="Calibri" w:hAnsi="Calibri" w:cs="Calibri"/>
        <w:iCs/>
        <w:color w:val="767171" w:themeColor="background2" w:themeShade="80"/>
        <w:sz w:val="16"/>
        <w:szCs w:val="16"/>
      </w:rPr>
      <w:t>perativa</w:t>
    </w:r>
    <w:r w:rsidR="00256FC8" w:rsidRPr="00593BFC">
      <w:rPr>
        <w:rFonts w:ascii="Calibri" w:hAnsi="Calibri" w:cs="Calibri"/>
        <w:iCs/>
        <w:color w:val="767171" w:themeColor="background2" w:themeShade="80"/>
        <w:sz w:val="16"/>
        <w:szCs w:val="16"/>
      </w:rPr>
      <w:t xml:space="preserve">: </w:t>
    </w:r>
  </w:p>
  <w:p w14:paraId="0321823F" w14:textId="3D1C2676" w:rsidR="00256FC8" w:rsidRPr="00593BFC" w:rsidRDefault="00256FC8" w:rsidP="00C51817">
    <w:pPr>
      <w:pStyle w:val="Pidipagina"/>
      <w:pageBreakBefore/>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Via Traiano Palazzo “ex Poste”</w:t>
    </w:r>
  </w:p>
  <w:p w14:paraId="2B6C49AC" w14:textId="77777777" w:rsidR="00256FC8" w:rsidRPr="00593BFC" w:rsidRDefault="00256FC8" w:rsidP="00C51817">
    <w:pPr>
      <w:pStyle w:val="Pidipagina"/>
      <w:pageBreakBefore/>
      <w:tabs>
        <w:tab w:val="clear" w:pos="4819"/>
        <w:tab w:val="clear" w:pos="9638"/>
      </w:tabs>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 xml:space="preserve">82100 Benevento </w:t>
    </w:r>
  </w:p>
  <w:p w14:paraId="300BC988" w14:textId="637C70C8" w:rsidR="00256FC8" w:rsidRPr="00593BFC" w:rsidRDefault="00256FC8" w:rsidP="00C51817">
    <w:pPr>
      <w:pStyle w:val="Pidipagina"/>
      <w:pageBreakBefore/>
      <w:ind w:left="6379" w:right="113"/>
      <w:rPr>
        <w:rFonts w:ascii="Calibri" w:hAnsi="Calibri" w:cs="Calibri"/>
        <w:iCs/>
        <w:color w:val="767171" w:themeColor="background2" w:themeShade="80"/>
        <w:sz w:val="16"/>
        <w:szCs w:val="16"/>
      </w:rPr>
    </w:pPr>
  </w:p>
  <w:p w14:paraId="179ECABA" w14:textId="2A5C8DAE" w:rsidR="00256FC8" w:rsidRPr="00593BFC" w:rsidRDefault="00256FC8" w:rsidP="00C51817">
    <w:pPr>
      <w:pStyle w:val="Pidipagina"/>
      <w:pageBreakBefore/>
      <w:tabs>
        <w:tab w:val="clear" w:pos="4819"/>
        <w:tab w:val="clear" w:pos="9638"/>
      </w:tabs>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T: 0824 305520</w:t>
    </w:r>
  </w:p>
  <w:p w14:paraId="5EF3D81E" w14:textId="637364A7" w:rsidR="00256FC8" w:rsidRPr="00593BFC" w:rsidRDefault="00256FC8" w:rsidP="00C51817">
    <w:pPr>
      <w:pStyle w:val="Pidipagina"/>
      <w:pageBreakBefore/>
      <w:tabs>
        <w:tab w:val="clear" w:pos="4819"/>
        <w:tab w:val="clear" w:pos="9638"/>
      </w:tabs>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F: 0824 1711006</w:t>
    </w:r>
  </w:p>
  <w:p w14:paraId="536B580C" w14:textId="13801A41" w:rsidR="00256FC8" w:rsidRPr="00593BFC" w:rsidRDefault="00256FC8" w:rsidP="00C51817">
    <w:pPr>
      <w:pStyle w:val="Pidipagina"/>
      <w:pageBreakBefore/>
      <w:tabs>
        <w:tab w:val="clear" w:pos="4819"/>
        <w:tab w:val="clear" w:pos="9638"/>
      </w:tabs>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 xml:space="preserve">E: amministrazione@cerict.it </w:t>
    </w:r>
  </w:p>
  <w:p w14:paraId="7A9DA857" w14:textId="0EEB7504" w:rsidR="00256FC8" w:rsidRPr="00593BFC" w:rsidRDefault="00256FC8" w:rsidP="00C51817">
    <w:pPr>
      <w:pStyle w:val="Pidipagina"/>
      <w:pageBreakBefore/>
      <w:tabs>
        <w:tab w:val="clear" w:pos="4819"/>
        <w:tab w:val="clear" w:pos="9638"/>
      </w:tabs>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 xml:space="preserve">PEC: </w:t>
    </w:r>
    <w:hyperlink r:id="rId2" w:history="1">
      <w:r w:rsidR="00C51817" w:rsidRPr="00593BFC">
        <w:rPr>
          <w:rFonts w:ascii="Calibri" w:hAnsi="Calibri" w:cs="Calibri"/>
          <w:iCs/>
          <w:color w:val="767171" w:themeColor="background2" w:themeShade="80"/>
          <w:sz w:val="16"/>
          <w:szCs w:val="16"/>
        </w:rPr>
        <w:t>cerict@pec.it</w:t>
      </w:r>
    </w:hyperlink>
    <w:r w:rsidRPr="00593BFC">
      <w:rPr>
        <w:rFonts w:ascii="Calibri" w:hAnsi="Calibri" w:cs="Calibri"/>
        <w:iCs/>
        <w:color w:val="767171" w:themeColor="background2" w:themeShade="80"/>
        <w:sz w:val="16"/>
        <w:szCs w:val="16"/>
      </w:rPr>
      <w:t xml:space="preserve"> </w:t>
    </w:r>
  </w:p>
  <w:p w14:paraId="79F4E215" w14:textId="42923258" w:rsidR="00C51817" w:rsidRPr="00593BFC" w:rsidRDefault="00C51817" w:rsidP="00C51817">
    <w:pPr>
      <w:pStyle w:val="Pidipagina"/>
      <w:pageBreakBefore/>
      <w:tabs>
        <w:tab w:val="clear" w:pos="4819"/>
        <w:tab w:val="clear" w:pos="9638"/>
      </w:tabs>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 xml:space="preserve">REA BN-112954 | Capitale Sociale € 154.500,00 </w:t>
    </w:r>
    <w:proofErr w:type="spellStart"/>
    <w:r w:rsidRPr="00593BFC">
      <w:rPr>
        <w:rFonts w:ascii="Calibri" w:hAnsi="Calibri" w:cs="Calibri"/>
        <w:iCs/>
        <w:color w:val="767171" w:themeColor="background2" w:themeShade="80"/>
        <w:sz w:val="16"/>
        <w:szCs w:val="16"/>
      </w:rPr>
      <w:t>i.v</w:t>
    </w:r>
    <w:proofErr w:type="spellEnd"/>
  </w:p>
  <w:p w14:paraId="3ECED68A" w14:textId="4C81D108" w:rsidR="00C51817" w:rsidRPr="00593BFC" w:rsidRDefault="00C51817" w:rsidP="00C51817">
    <w:pPr>
      <w:pStyle w:val="Pidipagina"/>
      <w:pageBreakBefore/>
      <w:tabs>
        <w:tab w:val="clear" w:pos="4819"/>
        <w:tab w:val="clear" w:pos="9638"/>
      </w:tabs>
      <w:ind w:left="6379" w:right="113"/>
      <w:rPr>
        <w:rFonts w:ascii="Calibri" w:hAnsi="Calibri" w:cs="Calibri"/>
        <w:iCs/>
        <w:color w:val="767171" w:themeColor="background2" w:themeShade="80"/>
        <w:sz w:val="16"/>
        <w:szCs w:val="16"/>
      </w:rPr>
    </w:pPr>
    <w:r w:rsidRPr="00593BFC">
      <w:rPr>
        <w:rFonts w:ascii="Calibri" w:hAnsi="Calibri" w:cs="Calibri"/>
        <w:iCs/>
        <w:color w:val="767171" w:themeColor="background2" w:themeShade="80"/>
        <w:sz w:val="16"/>
        <w:szCs w:val="16"/>
      </w:rPr>
      <w:t>P. IVA 01346480625</w:t>
    </w:r>
  </w:p>
  <w:p w14:paraId="10B02D13" w14:textId="412A2F89" w:rsidR="00856F0F" w:rsidRPr="00C51817" w:rsidRDefault="00F95044" w:rsidP="00593BFC">
    <w:pPr>
      <w:pStyle w:val="Intestazione"/>
      <w:tabs>
        <w:tab w:val="clear" w:pos="4819"/>
        <w:tab w:val="clear" w:pos="9638"/>
      </w:tabs>
      <w:jc w:val="right"/>
      <w:rPr>
        <w:rFonts w:ascii="Bookman Old Style" w:hAnsi="Bookman Old Style"/>
        <w:i/>
        <w:iCs/>
        <w:color w:val="767171" w:themeColor="background2" w:themeShade="80"/>
        <w:sz w:val="20"/>
      </w:rPr>
    </w:pPr>
    <w:r w:rsidRPr="00C51817">
      <w:rPr>
        <w:rFonts w:ascii="Bookman Old Style" w:hAnsi="Bookman Old Style"/>
        <w:i/>
        <w:iCs/>
        <w:noProof/>
        <w:color w:val="767171" w:themeColor="background2" w:themeShade="80"/>
        <w:sz w:val="20"/>
      </w:rPr>
      <mc:AlternateContent>
        <mc:Choice Requires="wps">
          <w:drawing>
            <wp:anchor distT="0" distB="0" distL="114300" distR="114300" simplePos="0" relativeHeight="251658240" behindDoc="0" locked="0" layoutInCell="1" allowOverlap="1" wp14:anchorId="60134530" wp14:editId="02851C1F">
              <wp:simplePos x="0" y="0"/>
              <wp:positionH relativeFrom="column">
                <wp:posOffset>1526540</wp:posOffset>
              </wp:positionH>
              <wp:positionV relativeFrom="paragraph">
                <wp:posOffset>147320</wp:posOffset>
              </wp:positionV>
              <wp:extent cx="5158105" cy="0"/>
              <wp:effectExtent l="0" t="0" r="0" b="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8105" cy="0"/>
                      </a:xfrm>
                      <a:prstGeom prst="straightConnector1">
                        <a:avLst/>
                      </a:prstGeom>
                      <a:noFill/>
                      <a:ln w="9525">
                        <a:solidFill>
                          <a:schemeClr val="bg2">
                            <a:lumMod val="2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8EC1D6E" id="AutoShape 13" o:spid="_x0000_s1026" type="#_x0000_t32" style="position:absolute;margin-left:120.2pt;margin-top:11.6pt;width:406.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" strokecolor="#393737 [81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8ED24" w14:textId="77777777" w:rsidR="007E4A9F" w:rsidRDefault="007E4A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FC1885"/>
    <w:multiLevelType w:val="hybridMultilevel"/>
    <w:tmpl w:val="B1D01610"/>
    <w:lvl w:ilvl="0" w:tplc="0278207C">
      <w:start w:val="5"/>
      <w:numFmt w:val="bullet"/>
      <w:lvlText w:val="-"/>
      <w:lvlJc w:val="left"/>
      <w:pPr>
        <w:ind w:left="720" w:hanging="360"/>
      </w:pPr>
      <w:rPr>
        <w:rFonts w:ascii="Bodoni MT" w:eastAsiaTheme="minorHAnsi" w:hAnsi="Bodoni MT"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2B3F61"/>
    <w:multiLevelType w:val="hybridMultilevel"/>
    <w:tmpl w:val="3BB884AC"/>
    <w:lvl w:ilvl="0" w:tplc="051A0D56">
      <w:start w:val="1"/>
      <w:numFmt w:val="bullet"/>
      <w:lvlText w:val="-"/>
      <w:lvlJc w:val="left"/>
      <w:pPr>
        <w:tabs>
          <w:tab w:val="num" w:pos="720"/>
        </w:tabs>
        <w:ind w:left="720" w:hanging="36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D06E20"/>
    <w:multiLevelType w:val="hybridMultilevel"/>
    <w:tmpl w:val="46C67BC6"/>
    <w:lvl w:ilvl="0" w:tplc="04100001">
      <w:start w:val="1"/>
      <w:numFmt w:val="bullet"/>
      <w:lvlText w:val=""/>
      <w:lvlJc w:val="left"/>
      <w:pPr>
        <w:ind w:left="720" w:hanging="360"/>
      </w:pPr>
      <w:rPr>
        <w:rFonts w:ascii="Cambria" w:hAnsi="Cambria" w:hint="default"/>
      </w:rPr>
    </w:lvl>
    <w:lvl w:ilvl="1" w:tplc="04100003" w:tentative="1">
      <w:start w:val="1"/>
      <w:numFmt w:val="bullet"/>
      <w:lvlText w:val="o"/>
      <w:lvlJc w:val="left"/>
      <w:pPr>
        <w:ind w:left="1440" w:hanging="360"/>
      </w:pPr>
      <w:rPr>
        <w:rFonts w:ascii="Cambria" w:hAnsi="Cambria" w:cs="Cambria" w:hint="default"/>
      </w:rPr>
    </w:lvl>
    <w:lvl w:ilvl="2" w:tplc="04100005" w:tentative="1">
      <w:start w:val="1"/>
      <w:numFmt w:val="bullet"/>
      <w:lvlText w:val=""/>
      <w:lvlJc w:val="left"/>
      <w:pPr>
        <w:ind w:left="2160" w:hanging="360"/>
      </w:pPr>
      <w:rPr>
        <w:rFonts w:ascii="Vodafone Rg" w:hAnsi="Vodafone Rg" w:hint="default"/>
      </w:rPr>
    </w:lvl>
    <w:lvl w:ilvl="3" w:tplc="04100001" w:tentative="1">
      <w:start w:val="1"/>
      <w:numFmt w:val="bullet"/>
      <w:lvlText w:val=""/>
      <w:lvlJc w:val="left"/>
      <w:pPr>
        <w:ind w:left="2880" w:hanging="360"/>
      </w:pPr>
      <w:rPr>
        <w:rFonts w:ascii="Cambria" w:hAnsi="Cambria" w:hint="default"/>
      </w:rPr>
    </w:lvl>
    <w:lvl w:ilvl="4" w:tplc="04100003" w:tentative="1">
      <w:start w:val="1"/>
      <w:numFmt w:val="bullet"/>
      <w:lvlText w:val="o"/>
      <w:lvlJc w:val="left"/>
      <w:pPr>
        <w:ind w:left="3600" w:hanging="360"/>
      </w:pPr>
      <w:rPr>
        <w:rFonts w:ascii="Cambria" w:hAnsi="Cambria" w:cs="Cambria" w:hint="default"/>
      </w:rPr>
    </w:lvl>
    <w:lvl w:ilvl="5" w:tplc="04100005" w:tentative="1">
      <w:start w:val="1"/>
      <w:numFmt w:val="bullet"/>
      <w:lvlText w:val=""/>
      <w:lvlJc w:val="left"/>
      <w:pPr>
        <w:ind w:left="4320" w:hanging="360"/>
      </w:pPr>
      <w:rPr>
        <w:rFonts w:ascii="Vodafone Rg" w:hAnsi="Vodafone Rg" w:hint="default"/>
      </w:rPr>
    </w:lvl>
    <w:lvl w:ilvl="6" w:tplc="04100001" w:tentative="1">
      <w:start w:val="1"/>
      <w:numFmt w:val="bullet"/>
      <w:lvlText w:val=""/>
      <w:lvlJc w:val="left"/>
      <w:pPr>
        <w:ind w:left="5040" w:hanging="360"/>
      </w:pPr>
      <w:rPr>
        <w:rFonts w:ascii="Cambria" w:hAnsi="Cambria" w:hint="default"/>
      </w:rPr>
    </w:lvl>
    <w:lvl w:ilvl="7" w:tplc="04100003" w:tentative="1">
      <w:start w:val="1"/>
      <w:numFmt w:val="bullet"/>
      <w:lvlText w:val="o"/>
      <w:lvlJc w:val="left"/>
      <w:pPr>
        <w:ind w:left="5760" w:hanging="360"/>
      </w:pPr>
      <w:rPr>
        <w:rFonts w:ascii="Cambria" w:hAnsi="Cambria" w:cs="Cambria" w:hint="default"/>
      </w:rPr>
    </w:lvl>
    <w:lvl w:ilvl="8" w:tplc="04100005" w:tentative="1">
      <w:start w:val="1"/>
      <w:numFmt w:val="bullet"/>
      <w:lvlText w:val=""/>
      <w:lvlJc w:val="left"/>
      <w:pPr>
        <w:ind w:left="6480" w:hanging="360"/>
      </w:pPr>
      <w:rPr>
        <w:rFonts w:ascii="Vodafone Rg" w:hAnsi="Vodafone Rg" w:hint="default"/>
      </w:rPr>
    </w:lvl>
  </w:abstractNum>
  <w:abstractNum w:abstractNumId="4" w15:restartNumberingAfterBreak="0">
    <w:nsid w:val="5D25242E"/>
    <w:multiLevelType w:val="hybridMultilevel"/>
    <w:tmpl w:val="47F4DB80"/>
    <w:lvl w:ilvl="0" w:tplc="3A3430CC">
      <w:numFmt w:val="bullet"/>
      <w:lvlText w:val="-"/>
      <w:lvlJc w:val="left"/>
      <w:pPr>
        <w:ind w:left="435" w:hanging="360"/>
      </w:pPr>
      <w:rPr>
        <w:rFonts w:ascii="Bodoni MT" w:eastAsiaTheme="minorHAnsi" w:hAnsi="Bodoni MT" w:cstheme="minorBidi" w:hint="default"/>
      </w:rPr>
    </w:lvl>
    <w:lvl w:ilvl="1" w:tplc="04100003" w:tentative="1">
      <w:start w:val="1"/>
      <w:numFmt w:val="bullet"/>
      <w:lvlText w:val="o"/>
      <w:lvlJc w:val="left"/>
      <w:pPr>
        <w:ind w:left="1155" w:hanging="360"/>
      </w:pPr>
      <w:rPr>
        <w:rFonts w:ascii="Courier New" w:hAnsi="Courier New" w:cs="Courier New" w:hint="default"/>
      </w:rPr>
    </w:lvl>
    <w:lvl w:ilvl="2" w:tplc="04100005" w:tentative="1">
      <w:start w:val="1"/>
      <w:numFmt w:val="bullet"/>
      <w:lvlText w:val=""/>
      <w:lvlJc w:val="left"/>
      <w:pPr>
        <w:ind w:left="1875" w:hanging="360"/>
      </w:pPr>
      <w:rPr>
        <w:rFonts w:ascii="Wingdings" w:hAnsi="Wingdings" w:hint="default"/>
      </w:rPr>
    </w:lvl>
    <w:lvl w:ilvl="3" w:tplc="04100001" w:tentative="1">
      <w:start w:val="1"/>
      <w:numFmt w:val="bullet"/>
      <w:lvlText w:val=""/>
      <w:lvlJc w:val="left"/>
      <w:pPr>
        <w:ind w:left="2595" w:hanging="360"/>
      </w:pPr>
      <w:rPr>
        <w:rFonts w:ascii="Symbol" w:hAnsi="Symbol" w:hint="default"/>
      </w:rPr>
    </w:lvl>
    <w:lvl w:ilvl="4" w:tplc="04100003" w:tentative="1">
      <w:start w:val="1"/>
      <w:numFmt w:val="bullet"/>
      <w:lvlText w:val="o"/>
      <w:lvlJc w:val="left"/>
      <w:pPr>
        <w:ind w:left="3315" w:hanging="360"/>
      </w:pPr>
      <w:rPr>
        <w:rFonts w:ascii="Courier New" w:hAnsi="Courier New" w:cs="Courier New" w:hint="default"/>
      </w:rPr>
    </w:lvl>
    <w:lvl w:ilvl="5" w:tplc="04100005" w:tentative="1">
      <w:start w:val="1"/>
      <w:numFmt w:val="bullet"/>
      <w:lvlText w:val=""/>
      <w:lvlJc w:val="left"/>
      <w:pPr>
        <w:ind w:left="4035" w:hanging="360"/>
      </w:pPr>
      <w:rPr>
        <w:rFonts w:ascii="Wingdings" w:hAnsi="Wingdings" w:hint="default"/>
      </w:rPr>
    </w:lvl>
    <w:lvl w:ilvl="6" w:tplc="04100001" w:tentative="1">
      <w:start w:val="1"/>
      <w:numFmt w:val="bullet"/>
      <w:lvlText w:val=""/>
      <w:lvlJc w:val="left"/>
      <w:pPr>
        <w:ind w:left="4755" w:hanging="360"/>
      </w:pPr>
      <w:rPr>
        <w:rFonts w:ascii="Symbol" w:hAnsi="Symbol" w:hint="default"/>
      </w:rPr>
    </w:lvl>
    <w:lvl w:ilvl="7" w:tplc="04100003" w:tentative="1">
      <w:start w:val="1"/>
      <w:numFmt w:val="bullet"/>
      <w:lvlText w:val="o"/>
      <w:lvlJc w:val="left"/>
      <w:pPr>
        <w:ind w:left="5475" w:hanging="360"/>
      </w:pPr>
      <w:rPr>
        <w:rFonts w:ascii="Courier New" w:hAnsi="Courier New" w:cs="Courier New" w:hint="default"/>
      </w:rPr>
    </w:lvl>
    <w:lvl w:ilvl="8" w:tplc="04100005" w:tentative="1">
      <w:start w:val="1"/>
      <w:numFmt w:val="bullet"/>
      <w:lvlText w:val=""/>
      <w:lvlJc w:val="left"/>
      <w:pPr>
        <w:ind w:left="6195" w:hanging="360"/>
      </w:pPr>
      <w:rPr>
        <w:rFonts w:ascii="Wingdings" w:hAnsi="Wingdings" w:hint="default"/>
      </w:rPr>
    </w:lvl>
  </w:abstractNum>
  <w:abstractNum w:abstractNumId="5" w15:restartNumberingAfterBreak="0">
    <w:nsid w:val="678A6A0D"/>
    <w:multiLevelType w:val="hybridMultilevel"/>
    <w:tmpl w:val="9C7CB7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4B1EC1"/>
    <w:multiLevelType w:val="hybridMultilevel"/>
    <w:tmpl w:val="703AF494"/>
    <w:lvl w:ilvl="0" w:tplc="E5B4D6D6">
      <w:start w:val="16"/>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7499568A"/>
    <w:multiLevelType w:val="hybridMultilevel"/>
    <w:tmpl w:val="9D6007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4C02A4A"/>
    <w:multiLevelType w:val="hybridMultilevel"/>
    <w:tmpl w:val="29E803B0"/>
    <w:lvl w:ilvl="0" w:tplc="F2AC4DE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D5500C"/>
    <w:multiLevelType w:val="multilevel"/>
    <w:tmpl w:val="99B2B7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8"/>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9"/>
  </w:num>
  <w:num w:numId="5">
    <w:abstractNumId w:val="3"/>
  </w:num>
  <w:num w:numId="6">
    <w:abstractNumId w:val="2"/>
  </w:num>
  <w:num w:numId="7">
    <w:abstractNumId w:val="5"/>
  </w:num>
  <w:num w:numId="8">
    <w:abstractNumId w:val="4"/>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6F"/>
    <w:rsid w:val="000169DA"/>
    <w:rsid w:val="000421C6"/>
    <w:rsid w:val="00043440"/>
    <w:rsid w:val="0006215E"/>
    <w:rsid w:val="000A4A2E"/>
    <w:rsid w:val="000C094C"/>
    <w:rsid w:val="000C689B"/>
    <w:rsid w:val="000E785B"/>
    <w:rsid w:val="000F0E7A"/>
    <w:rsid w:val="00116ABD"/>
    <w:rsid w:val="00131BFF"/>
    <w:rsid w:val="00131E03"/>
    <w:rsid w:val="0013733C"/>
    <w:rsid w:val="00170563"/>
    <w:rsid w:val="001C0EBD"/>
    <w:rsid w:val="001D7CAB"/>
    <w:rsid w:val="00256FC8"/>
    <w:rsid w:val="00264A96"/>
    <w:rsid w:val="00283795"/>
    <w:rsid w:val="00291799"/>
    <w:rsid w:val="00296FD4"/>
    <w:rsid w:val="002E3215"/>
    <w:rsid w:val="00326309"/>
    <w:rsid w:val="00363E70"/>
    <w:rsid w:val="00366878"/>
    <w:rsid w:val="00381716"/>
    <w:rsid w:val="00387C02"/>
    <w:rsid w:val="003A39F4"/>
    <w:rsid w:val="003B38AE"/>
    <w:rsid w:val="00405794"/>
    <w:rsid w:val="0041326F"/>
    <w:rsid w:val="00413493"/>
    <w:rsid w:val="0042103D"/>
    <w:rsid w:val="004806BD"/>
    <w:rsid w:val="004865B4"/>
    <w:rsid w:val="004970AD"/>
    <w:rsid w:val="004E2C3A"/>
    <w:rsid w:val="00570A13"/>
    <w:rsid w:val="00593BFC"/>
    <w:rsid w:val="005B07FC"/>
    <w:rsid w:val="005D62B0"/>
    <w:rsid w:val="00630C01"/>
    <w:rsid w:val="00673485"/>
    <w:rsid w:val="006A1A03"/>
    <w:rsid w:val="006C5D0E"/>
    <w:rsid w:val="006E6DD3"/>
    <w:rsid w:val="006F5086"/>
    <w:rsid w:val="00735ED4"/>
    <w:rsid w:val="00743032"/>
    <w:rsid w:val="00770DE9"/>
    <w:rsid w:val="007C4112"/>
    <w:rsid w:val="007C68CC"/>
    <w:rsid w:val="007D1F91"/>
    <w:rsid w:val="007E15DC"/>
    <w:rsid w:val="007E4A9F"/>
    <w:rsid w:val="007F6C66"/>
    <w:rsid w:val="00856F0F"/>
    <w:rsid w:val="0088356E"/>
    <w:rsid w:val="008D3160"/>
    <w:rsid w:val="008D3658"/>
    <w:rsid w:val="008D7FBC"/>
    <w:rsid w:val="008E0958"/>
    <w:rsid w:val="008F7BB2"/>
    <w:rsid w:val="00907878"/>
    <w:rsid w:val="009506CA"/>
    <w:rsid w:val="0095760D"/>
    <w:rsid w:val="00960BF0"/>
    <w:rsid w:val="009952E0"/>
    <w:rsid w:val="009A1A9E"/>
    <w:rsid w:val="009A21F4"/>
    <w:rsid w:val="009A5244"/>
    <w:rsid w:val="009F2A96"/>
    <w:rsid w:val="00A02B09"/>
    <w:rsid w:val="00A058AD"/>
    <w:rsid w:val="00A07C65"/>
    <w:rsid w:val="00A31E25"/>
    <w:rsid w:val="00A402E2"/>
    <w:rsid w:val="00A52906"/>
    <w:rsid w:val="00A55271"/>
    <w:rsid w:val="00A64102"/>
    <w:rsid w:val="00A82389"/>
    <w:rsid w:val="00A8488A"/>
    <w:rsid w:val="00AE2EF5"/>
    <w:rsid w:val="00AE4362"/>
    <w:rsid w:val="00B02EDB"/>
    <w:rsid w:val="00B24273"/>
    <w:rsid w:val="00B42E46"/>
    <w:rsid w:val="00B56158"/>
    <w:rsid w:val="00B578BC"/>
    <w:rsid w:val="00B84ED3"/>
    <w:rsid w:val="00B92652"/>
    <w:rsid w:val="00BA611C"/>
    <w:rsid w:val="00BC08E4"/>
    <w:rsid w:val="00C13F92"/>
    <w:rsid w:val="00C23BFA"/>
    <w:rsid w:val="00C47B12"/>
    <w:rsid w:val="00C50E13"/>
    <w:rsid w:val="00C51817"/>
    <w:rsid w:val="00C577D4"/>
    <w:rsid w:val="00C80C5D"/>
    <w:rsid w:val="00CF616E"/>
    <w:rsid w:val="00D01FA2"/>
    <w:rsid w:val="00D336A1"/>
    <w:rsid w:val="00D36A2C"/>
    <w:rsid w:val="00D621E9"/>
    <w:rsid w:val="00D76AE3"/>
    <w:rsid w:val="00D8171B"/>
    <w:rsid w:val="00DA29F4"/>
    <w:rsid w:val="00DC3633"/>
    <w:rsid w:val="00DD619A"/>
    <w:rsid w:val="00DE6841"/>
    <w:rsid w:val="00E11E19"/>
    <w:rsid w:val="00E15BEF"/>
    <w:rsid w:val="00E206A4"/>
    <w:rsid w:val="00E43DA3"/>
    <w:rsid w:val="00E45818"/>
    <w:rsid w:val="00E7226D"/>
    <w:rsid w:val="00E94F64"/>
    <w:rsid w:val="00EA50EF"/>
    <w:rsid w:val="00EB75B2"/>
    <w:rsid w:val="00F1553C"/>
    <w:rsid w:val="00F47A9E"/>
    <w:rsid w:val="00F5230C"/>
    <w:rsid w:val="00F5402A"/>
    <w:rsid w:val="00F74CEF"/>
    <w:rsid w:val="00F95044"/>
    <w:rsid w:val="00FA7459"/>
    <w:rsid w:val="00FD2659"/>
    <w:rsid w:val="00FF40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CAE30A"/>
  <w15:docId w15:val="{1450A09B-7D1C-48BB-B23E-2DF1CB31E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96FD4"/>
    <w:rPr>
      <w:sz w:val="24"/>
      <w:szCs w:val="24"/>
    </w:rPr>
  </w:style>
  <w:style w:type="paragraph" w:styleId="Titolo1">
    <w:name w:val="heading 1"/>
    <w:basedOn w:val="Normale"/>
    <w:next w:val="Normale"/>
    <w:link w:val="Titolo1Carattere"/>
    <w:qFormat/>
    <w:rsid w:val="00296FD4"/>
    <w:pPr>
      <w:keepNext/>
      <w:ind w:left="4248" w:hanging="4248"/>
      <w:outlineLvl w:val="0"/>
    </w:pPr>
    <w:rPr>
      <w:u w:val="single"/>
    </w:rPr>
  </w:style>
  <w:style w:type="paragraph" w:styleId="Titolo2">
    <w:name w:val="heading 2"/>
    <w:basedOn w:val="Normale"/>
    <w:next w:val="Normale"/>
    <w:link w:val="Titolo2Carattere"/>
    <w:semiHidden/>
    <w:unhideWhenUsed/>
    <w:qFormat/>
    <w:rsid w:val="00363E70"/>
    <w:pPr>
      <w:keepNext/>
      <w:spacing w:before="240" w:after="60"/>
      <w:outlineLvl w:val="1"/>
    </w:pPr>
    <w:rPr>
      <w:rFonts w:ascii="Calibri Light" w:hAnsi="Calibri Light"/>
      <w:b/>
      <w:bCs/>
      <w:i/>
      <w:iCs/>
      <w:sz w:val="28"/>
      <w:szCs w:val="28"/>
    </w:rPr>
  </w:style>
  <w:style w:type="paragraph" w:styleId="Titolo3">
    <w:name w:val="heading 3"/>
    <w:basedOn w:val="Normale"/>
    <w:next w:val="Normale"/>
    <w:link w:val="Titolo3Carattere"/>
    <w:semiHidden/>
    <w:unhideWhenUsed/>
    <w:qFormat/>
    <w:rsid w:val="00363E70"/>
    <w:pPr>
      <w:keepNext/>
      <w:spacing w:before="240" w:after="60"/>
      <w:outlineLvl w:val="2"/>
    </w:pPr>
    <w:rPr>
      <w:rFonts w:ascii="Calibri Light" w:hAnsi="Calibri Light"/>
      <w:b/>
      <w:bCs/>
      <w:sz w:val="26"/>
      <w:szCs w:val="26"/>
    </w:rPr>
  </w:style>
  <w:style w:type="paragraph" w:styleId="Titolo5">
    <w:name w:val="heading 5"/>
    <w:basedOn w:val="Normale"/>
    <w:next w:val="Normale"/>
    <w:link w:val="Titolo5Carattere"/>
    <w:semiHidden/>
    <w:unhideWhenUsed/>
    <w:qFormat/>
    <w:rsid w:val="00907878"/>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96FD4"/>
    <w:pPr>
      <w:tabs>
        <w:tab w:val="center" w:pos="4819"/>
        <w:tab w:val="right" w:pos="9638"/>
      </w:tabs>
    </w:pPr>
  </w:style>
  <w:style w:type="paragraph" w:styleId="Pidipagina">
    <w:name w:val="footer"/>
    <w:basedOn w:val="Normale"/>
    <w:link w:val="PidipaginaCarattere"/>
    <w:uiPriority w:val="99"/>
    <w:rsid w:val="00296FD4"/>
    <w:pPr>
      <w:tabs>
        <w:tab w:val="center" w:pos="4819"/>
        <w:tab w:val="right" w:pos="9638"/>
      </w:tabs>
    </w:pPr>
  </w:style>
  <w:style w:type="character" w:styleId="Collegamentoipertestuale">
    <w:name w:val="Hyperlink"/>
    <w:rsid w:val="00296FD4"/>
    <w:rPr>
      <w:color w:val="0000FF"/>
      <w:u w:val="single"/>
    </w:rPr>
  </w:style>
  <w:style w:type="paragraph" w:customStyle="1" w:styleId="Corpodeltesto1">
    <w:name w:val="Corpo del testo1"/>
    <w:basedOn w:val="Normale"/>
    <w:rsid w:val="00296FD4"/>
    <w:pPr>
      <w:spacing w:line="360" w:lineRule="auto"/>
      <w:jc w:val="both"/>
    </w:pPr>
    <w:rPr>
      <w:rFonts w:ascii="Bookman Old Style" w:hAnsi="Bookman Old Style"/>
      <w:sz w:val="22"/>
    </w:rPr>
  </w:style>
  <w:style w:type="character" w:styleId="Collegamentovisitato">
    <w:name w:val="FollowedHyperlink"/>
    <w:rsid w:val="00296FD4"/>
    <w:rPr>
      <w:color w:val="800080"/>
      <w:u w:val="single"/>
    </w:rPr>
  </w:style>
  <w:style w:type="paragraph" w:styleId="Testofumetto">
    <w:name w:val="Balloon Text"/>
    <w:basedOn w:val="Normale"/>
    <w:semiHidden/>
    <w:rsid w:val="00FF0560"/>
    <w:rPr>
      <w:rFonts w:ascii="Tahoma" w:hAnsi="Tahoma" w:cs="Tahoma"/>
      <w:sz w:val="16"/>
      <w:szCs w:val="16"/>
    </w:rPr>
  </w:style>
  <w:style w:type="paragraph" w:customStyle="1" w:styleId="Grigliamedia1-Colore21">
    <w:name w:val="Griglia media 1 - Colore 21"/>
    <w:basedOn w:val="Normale"/>
    <w:uiPriority w:val="34"/>
    <w:qFormat/>
    <w:rsid w:val="004A1E9F"/>
    <w:pPr>
      <w:ind w:left="708"/>
    </w:pPr>
  </w:style>
  <w:style w:type="character" w:customStyle="1" w:styleId="Titolo2Carattere">
    <w:name w:val="Titolo 2 Carattere"/>
    <w:link w:val="Titolo2"/>
    <w:semiHidden/>
    <w:rsid w:val="00363E70"/>
    <w:rPr>
      <w:rFonts w:ascii="Calibri Light" w:eastAsia="Times New Roman" w:hAnsi="Calibri Light" w:cs="Times New Roman"/>
      <w:b/>
      <w:bCs/>
      <w:i/>
      <w:iCs/>
      <w:sz w:val="28"/>
      <w:szCs w:val="28"/>
    </w:rPr>
  </w:style>
  <w:style w:type="character" w:customStyle="1" w:styleId="Titolo3Carattere">
    <w:name w:val="Titolo 3 Carattere"/>
    <w:link w:val="Titolo3"/>
    <w:semiHidden/>
    <w:rsid w:val="00363E70"/>
    <w:rPr>
      <w:rFonts w:ascii="Calibri Light" w:eastAsia="Times New Roman" w:hAnsi="Calibri Light" w:cs="Times New Roman"/>
      <w:b/>
      <w:bCs/>
      <w:sz w:val="26"/>
      <w:szCs w:val="26"/>
    </w:rPr>
  </w:style>
  <w:style w:type="character" w:customStyle="1" w:styleId="PidipaginaCarattere">
    <w:name w:val="Piè di pagina Carattere"/>
    <w:link w:val="Pidipagina"/>
    <w:uiPriority w:val="99"/>
    <w:rsid w:val="00D36A2C"/>
    <w:rPr>
      <w:sz w:val="24"/>
      <w:szCs w:val="24"/>
    </w:rPr>
  </w:style>
  <w:style w:type="character" w:customStyle="1" w:styleId="Titolo5Carattere">
    <w:name w:val="Titolo 5 Carattere"/>
    <w:link w:val="Titolo5"/>
    <w:semiHidden/>
    <w:rsid w:val="00907878"/>
    <w:rPr>
      <w:rFonts w:ascii="Calibri" w:eastAsia="Times New Roman" w:hAnsi="Calibri" w:cs="Times New Roman"/>
      <w:b/>
      <w:bCs/>
      <w:i/>
      <w:iCs/>
      <w:sz w:val="26"/>
      <w:szCs w:val="26"/>
    </w:rPr>
  </w:style>
  <w:style w:type="character" w:styleId="Numeropagina">
    <w:name w:val="page number"/>
    <w:rsid w:val="00907878"/>
  </w:style>
  <w:style w:type="paragraph" w:styleId="Corpotesto">
    <w:name w:val="Body Text"/>
    <w:basedOn w:val="Normale"/>
    <w:link w:val="CorpotestoCarattere"/>
    <w:rsid w:val="00907878"/>
    <w:pPr>
      <w:autoSpaceDE w:val="0"/>
      <w:autoSpaceDN w:val="0"/>
      <w:adjustRightInd w:val="0"/>
      <w:jc w:val="both"/>
    </w:pPr>
    <w:rPr>
      <w:rFonts w:ascii="Cambria" w:eastAsia="Cambria" w:hAnsi="Cambria"/>
      <w:sz w:val="22"/>
      <w:szCs w:val="22"/>
    </w:rPr>
  </w:style>
  <w:style w:type="character" w:customStyle="1" w:styleId="CorpotestoCarattere">
    <w:name w:val="Corpo testo Carattere"/>
    <w:link w:val="Corpotesto"/>
    <w:rsid w:val="00907878"/>
    <w:rPr>
      <w:rFonts w:ascii="Cambria" w:eastAsia="Cambria" w:hAnsi="Cambria" w:cs="Cambria"/>
      <w:sz w:val="22"/>
      <w:szCs w:val="22"/>
    </w:rPr>
  </w:style>
  <w:style w:type="character" w:customStyle="1" w:styleId="Titolo1Carattere">
    <w:name w:val="Titolo 1 Carattere"/>
    <w:link w:val="Titolo1"/>
    <w:rsid w:val="00907878"/>
    <w:rPr>
      <w:sz w:val="24"/>
      <w:szCs w:val="24"/>
      <w:u w:val="single"/>
    </w:rPr>
  </w:style>
  <w:style w:type="paragraph" w:styleId="NormaleWeb">
    <w:name w:val="Normal (Web)"/>
    <w:basedOn w:val="Normale"/>
    <w:uiPriority w:val="99"/>
    <w:unhideWhenUsed/>
    <w:rsid w:val="00907878"/>
    <w:pPr>
      <w:spacing w:before="100" w:beforeAutospacing="1" w:after="100" w:afterAutospacing="1"/>
    </w:pPr>
  </w:style>
  <w:style w:type="table" w:styleId="Grigliatabella">
    <w:name w:val="Table Grid"/>
    <w:basedOn w:val="Tabellanormale"/>
    <w:rsid w:val="00FF4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3B38AE"/>
    <w:pPr>
      <w:autoSpaceDE w:val="0"/>
      <w:autoSpaceDN w:val="0"/>
      <w:adjustRightInd w:val="0"/>
      <w:spacing w:line="266" w:lineRule="atLeast"/>
    </w:pPr>
  </w:style>
  <w:style w:type="paragraph" w:customStyle="1" w:styleId="tx">
    <w:name w:val="tx"/>
    <w:basedOn w:val="Normale"/>
    <w:rsid w:val="003B38AE"/>
    <w:pPr>
      <w:spacing w:before="20" w:after="20"/>
    </w:pPr>
  </w:style>
  <w:style w:type="character" w:customStyle="1" w:styleId="UnresolvedMention">
    <w:name w:val="Unresolved Mention"/>
    <w:basedOn w:val="Carpredefinitoparagrafo"/>
    <w:uiPriority w:val="99"/>
    <w:semiHidden/>
    <w:unhideWhenUsed/>
    <w:rsid w:val="00256FC8"/>
    <w:rPr>
      <w:color w:val="605E5C"/>
      <w:shd w:val="clear" w:color="auto" w:fill="E1DFDD"/>
    </w:rPr>
  </w:style>
  <w:style w:type="paragraph" w:styleId="Paragrafoelenco">
    <w:name w:val="List Paragraph"/>
    <w:basedOn w:val="Normale"/>
    <w:uiPriority w:val="34"/>
    <w:qFormat/>
    <w:rsid w:val="004970AD"/>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3857">
      <w:bodyDiv w:val="1"/>
      <w:marLeft w:val="0"/>
      <w:marRight w:val="0"/>
      <w:marTop w:val="0"/>
      <w:marBottom w:val="0"/>
      <w:divBdr>
        <w:top w:val="none" w:sz="0" w:space="0" w:color="auto"/>
        <w:left w:val="none" w:sz="0" w:space="0" w:color="auto"/>
        <w:bottom w:val="none" w:sz="0" w:space="0" w:color="auto"/>
        <w:right w:val="none" w:sz="0" w:space="0" w:color="auto"/>
      </w:divBdr>
      <w:divsChild>
        <w:div w:id="1954433154">
          <w:marLeft w:val="0"/>
          <w:marRight w:val="0"/>
          <w:marTop w:val="0"/>
          <w:marBottom w:val="0"/>
          <w:divBdr>
            <w:top w:val="none" w:sz="0" w:space="0" w:color="auto"/>
            <w:left w:val="none" w:sz="0" w:space="0" w:color="auto"/>
            <w:bottom w:val="none" w:sz="0" w:space="0" w:color="auto"/>
            <w:right w:val="none" w:sz="0" w:space="0" w:color="auto"/>
          </w:divBdr>
        </w:div>
        <w:div w:id="952631987">
          <w:marLeft w:val="0"/>
          <w:marRight w:val="0"/>
          <w:marTop w:val="0"/>
          <w:marBottom w:val="0"/>
          <w:divBdr>
            <w:top w:val="none" w:sz="0" w:space="0" w:color="auto"/>
            <w:left w:val="none" w:sz="0" w:space="0" w:color="auto"/>
            <w:bottom w:val="none" w:sz="0" w:space="0" w:color="auto"/>
            <w:right w:val="none" w:sz="0" w:space="0" w:color="auto"/>
          </w:divBdr>
        </w:div>
        <w:div w:id="63531641">
          <w:marLeft w:val="0"/>
          <w:marRight w:val="0"/>
          <w:marTop w:val="0"/>
          <w:marBottom w:val="0"/>
          <w:divBdr>
            <w:top w:val="none" w:sz="0" w:space="0" w:color="auto"/>
            <w:left w:val="none" w:sz="0" w:space="0" w:color="auto"/>
            <w:bottom w:val="none" w:sz="0" w:space="0" w:color="auto"/>
            <w:right w:val="none" w:sz="0" w:space="0" w:color="auto"/>
          </w:divBdr>
        </w:div>
        <w:div w:id="1341813151">
          <w:marLeft w:val="0"/>
          <w:marRight w:val="0"/>
          <w:marTop w:val="0"/>
          <w:marBottom w:val="0"/>
          <w:divBdr>
            <w:top w:val="none" w:sz="0" w:space="0" w:color="auto"/>
            <w:left w:val="none" w:sz="0" w:space="0" w:color="auto"/>
            <w:bottom w:val="none" w:sz="0" w:space="0" w:color="auto"/>
            <w:right w:val="none" w:sz="0" w:space="0" w:color="auto"/>
          </w:divBdr>
        </w:div>
        <w:div w:id="342510410">
          <w:marLeft w:val="0"/>
          <w:marRight w:val="0"/>
          <w:marTop w:val="0"/>
          <w:marBottom w:val="0"/>
          <w:divBdr>
            <w:top w:val="none" w:sz="0" w:space="0" w:color="auto"/>
            <w:left w:val="none" w:sz="0" w:space="0" w:color="auto"/>
            <w:bottom w:val="none" w:sz="0" w:space="0" w:color="auto"/>
            <w:right w:val="none" w:sz="0" w:space="0" w:color="auto"/>
          </w:divBdr>
        </w:div>
        <w:div w:id="2043702248">
          <w:marLeft w:val="0"/>
          <w:marRight w:val="0"/>
          <w:marTop w:val="0"/>
          <w:marBottom w:val="0"/>
          <w:divBdr>
            <w:top w:val="none" w:sz="0" w:space="0" w:color="auto"/>
            <w:left w:val="none" w:sz="0" w:space="0" w:color="auto"/>
            <w:bottom w:val="none" w:sz="0" w:space="0" w:color="auto"/>
            <w:right w:val="none" w:sz="0" w:space="0" w:color="auto"/>
          </w:divBdr>
        </w:div>
        <w:div w:id="1288850275">
          <w:marLeft w:val="0"/>
          <w:marRight w:val="0"/>
          <w:marTop w:val="0"/>
          <w:marBottom w:val="0"/>
          <w:divBdr>
            <w:top w:val="none" w:sz="0" w:space="0" w:color="auto"/>
            <w:left w:val="none" w:sz="0" w:space="0" w:color="auto"/>
            <w:bottom w:val="none" w:sz="0" w:space="0" w:color="auto"/>
            <w:right w:val="none" w:sz="0" w:space="0" w:color="auto"/>
          </w:divBdr>
        </w:div>
        <w:div w:id="1053113297">
          <w:marLeft w:val="0"/>
          <w:marRight w:val="0"/>
          <w:marTop w:val="0"/>
          <w:marBottom w:val="0"/>
          <w:divBdr>
            <w:top w:val="none" w:sz="0" w:space="0" w:color="auto"/>
            <w:left w:val="none" w:sz="0" w:space="0" w:color="auto"/>
            <w:bottom w:val="none" w:sz="0" w:space="0" w:color="auto"/>
            <w:right w:val="none" w:sz="0" w:space="0" w:color="auto"/>
          </w:divBdr>
        </w:div>
        <w:div w:id="1832519198">
          <w:marLeft w:val="0"/>
          <w:marRight w:val="0"/>
          <w:marTop w:val="0"/>
          <w:marBottom w:val="0"/>
          <w:divBdr>
            <w:top w:val="none" w:sz="0" w:space="0" w:color="auto"/>
            <w:left w:val="none" w:sz="0" w:space="0" w:color="auto"/>
            <w:bottom w:val="none" w:sz="0" w:space="0" w:color="auto"/>
            <w:right w:val="none" w:sz="0" w:space="0" w:color="auto"/>
          </w:divBdr>
        </w:div>
        <w:div w:id="1051348125">
          <w:marLeft w:val="0"/>
          <w:marRight w:val="0"/>
          <w:marTop w:val="0"/>
          <w:marBottom w:val="0"/>
          <w:divBdr>
            <w:top w:val="none" w:sz="0" w:space="0" w:color="auto"/>
            <w:left w:val="none" w:sz="0" w:space="0" w:color="auto"/>
            <w:bottom w:val="none" w:sz="0" w:space="0" w:color="auto"/>
            <w:right w:val="none" w:sz="0" w:space="0" w:color="auto"/>
          </w:divBdr>
        </w:div>
        <w:div w:id="1242956512">
          <w:marLeft w:val="0"/>
          <w:marRight w:val="0"/>
          <w:marTop w:val="0"/>
          <w:marBottom w:val="0"/>
          <w:divBdr>
            <w:top w:val="none" w:sz="0" w:space="0" w:color="auto"/>
            <w:left w:val="none" w:sz="0" w:space="0" w:color="auto"/>
            <w:bottom w:val="none" w:sz="0" w:space="0" w:color="auto"/>
            <w:right w:val="none" w:sz="0" w:space="0" w:color="auto"/>
          </w:divBdr>
        </w:div>
        <w:div w:id="1559631463">
          <w:marLeft w:val="0"/>
          <w:marRight w:val="0"/>
          <w:marTop w:val="0"/>
          <w:marBottom w:val="0"/>
          <w:divBdr>
            <w:top w:val="none" w:sz="0" w:space="0" w:color="auto"/>
            <w:left w:val="none" w:sz="0" w:space="0" w:color="auto"/>
            <w:bottom w:val="none" w:sz="0" w:space="0" w:color="auto"/>
            <w:right w:val="none" w:sz="0" w:space="0" w:color="auto"/>
          </w:divBdr>
        </w:div>
        <w:div w:id="1775131923">
          <w:marLeft w:val="0"/>
          <w:marRight w:val="0"/>
          <w:marTop w:val="0"/>
          <w:marBottom w:val="0"/>
          <w:divBdr>
            <w:top w:val="none" w:sz="0" w:space="0" w:color="auto"/>
            <w:left w:val="none" w:sz="0" w:space="0" w:color="auto"/>
            <w:bottom w:val="none" w:sz="0" w:space="0" w:color="auto"/>
            <w:right w:val="none" w:sz="0" w:space="0" w:color="auto"/>
          </w:divBdr>
        </w:div>
        <w:div w:id="1024672709">
          <w:marLeft w:val="0"/>
          <w:marRight w:val="0"/>
          <w:marTop w:val="0"/>
          <w:marBottom w:val="0"/>
          <w:divBdr>
            <w:top w:val="none" w:sz="0" w:space="0" w:color="auto"/>
            <w:left w:val="none" w:sz="0" w:space="0" w:color="auto"/>
            <w:bottom w:val="none" w:sz="0" w:space="0" w:color="auto"/>
            <w:right w:val="none" w:sz="0" w:space="0" w:color="auto"/>
          </w:divBdr>
        </w:div>
        <w:div w:id="10962874">
          <w:marLeft w:val="0"/>
          <w:marRight w:val="0"/>
          <w:marTop w:val="0"/>
          <w:marBottom w:val="0"/>
          <w:divBdr>
            <w:top w:val="none" w:sz="0" w:space="0" w:color="auto"/>
            <w:left w:val="none" w:sz="0" w:space="0" w:color="auto"/>
            <w:bottom w:val="none" w:sz="0" w:space="0" w:color="auto"/>
            <w:right w:val="none" w:sz="0" w:space="0" w:color="auto"/>
          </w:divBdr>
        </w:div>
        <w:div w:id="1361511197">
          <w:marLeft w:val="0"/>
          <w:marRight w:val="0"/>
          <w:marTop w:val="0"/>
          <w:marBottom w:val="0"/>
          <w:divBdr>
            <w:top w:val="none" w:sz="0" w:space="0" w:color="auto"/>
            <w:left w:val="none" w:sz="0" w:space="0" w:color="auto"/>
            <w:bottom w:val="none" w:sz="0" w:space="0" w:color="auto"/>
            <w:right w:val="none" w:sz="0" w:space="0" w:color="auto"/>
          </w:divBdr>
        </w:div>
        <w:div w:id="1890342917">
          <w:marLeft w:val="0"/>
          <w:marRight w:val="0"/>
          <w:marTop w:val="0"/>
          <w:marBottom w:val="0"/>
          <w:divBdr>
            <w:top w:val="none" w:sz="0" w:space="0" w:color="auto"/>
            <w:left w:val="none" w:sz="0" w:space="0" w:color="auto"/>
            <w:bottom w:val="none" w:sz="0" w:space="0" w:color="auto"/>
            <w:right w:val="none" w:sz="0" w:space="0" w:color="auto"/>
          </w:divBdr>
        </w:div>
        <w:div w:id="1515463219">
          <w:marLeft w:val="0"/>
          <w:marRight w:val="0"/>
          <w:marTop w:val="0"/>
          <w:marBottom w:val="0"/>
          <w:divBdr>
            <w:top w:val="none" w:sz="0" w:space="0" w:color="auto"/>
            <w:left w:val="none" w:sz="0" w:space="0" w:color="auto"/>
            <w:bottom w:val="none" w:sz="0" w:space="0" w:color="auto"/>
            <w:right w:val="none" w:sz="0" w:space="0" w:color="auto"/>
          </w:divBdr>
        </w:div>
        <w:div w:id="360860887">
          <w:marLeft w:val="0"/>
          <w:marRight w:val="0"/>
          <w:marTop w:val="0"/>
          <w:marBottom w:val="0"/>
          <w:divBdr>
            <w:top w:val="none" w:sz="0" w:space="0" w:color="auto"/>
            <w:left w:val="none" w:sz="0" w:space="0" w:color="auto"/>
            <w:bottom w:val="none" w:sz="0" w:space="0" w:color="auto"/>
            <w:right w:val="none" w:sz="0" w:space="0" w:color="auto"/>
          </w:divBdr>
        </w:div>
        <w:div w:id="1626690536">
          <w:marLeft w:val="0"/>
          <w:marRight w:val="0"/>
          <w:marTop w:val="0"/>
          <w:marBottom w:val="0"/>
          <w:divBdr>
            <w:top w:val="none" w:sz="0" w:space="0" w:color="auto"/>
            <w:left w:val="none" w:sz="0" w:space="0" w:color="auto"/>
            <w:bottom w:val="none" w:sz="0" w:space="0" w:color="auto"/>
            <w:right w:val="none" w:sz="0" w:space="0" w:color="auto"/>
          </w:divBdr>
        </w:div>
        <w:div w:id="320426480">
          <w:marLeft w:val="0"/>
          <w:marRight w:val="0"/>
          <w:marTop w:val="0"/>
          <w:marBottom w:val="0"/>
          <w:divBdr>
            <w:top w:val="none" w:sz="0" w:space="0" w:color="auto"/>
            <w:left w:val="none" w:sz="0" w:space="0" w:color="auto"/>
            <w:bottom w:val="none" w:sz="0" w:space="0" w:color="auto"/>
            <w:right w:val="none" w:sz="0" w:space="0" w:color="auto"/>
          </w:divBdr>
        </w:div>
        <w:div w:id="182938989">
          <w:marLeft w:val="0"/>
          <w:marRight w:val="0"/>
          <w:marTop w:val="0"/>
          <w:marBottom w:val="0"/>
          <w:divBdr>
            <w:top w:val="none" w:sz="0" w:space="0" w:color="auto"/>
            <w:left w:val="none" w:sz="0" w:space="0" w:color="auto"/>
            <w:bottom w:val="none" w:sz="0" w:space="0" w:color="auto"/>
            <w:right w:val="none" w:sz="0" w:space="0" w:color="auto"/>
          </w:divBdr>
        </w:div>
        <w:div w:id="619067201">
          <w:marLeft w:val="0"/>
          <w:marRight w:val="0"/>
          <w:marTop w:val="0"/>
          <w:marBottom w:val="0"/>
          <w:divBdr>
            <w:top w:val="none" w:sz="0" w:space="0" w:color="auto"/>
            <w:left w:val="none" w:sz="0" w:space="0" w:color="auto"/>
            <w:bottom w:val="none" w:sz="0" w:space="0" w:color="auto"/>
            <w:right w:val="none" w:sz="0" w:space="0" w:color="auto"/>
          </w:divBdr>
        </w:div>
        <w:div w:id="1288312945">
          <w:marLeft w:val="0"/>
          <w:marRight w:val="0"/>
          <w:marTop w:val="0"/>
          <w:marBottom w:val="0"/>
          <w:divBdr>
            <w:top w:val="none" w:sz="0" w:space="0" w:color="auto"/>
            <w:left w:val="none" w:sz="0" w:space="0" w:color="auto"/>
            <w:bottom w:val="none" w:sz="0" w:space="0" w:color="auto"/>
            <w:right w:val="none" w:sz="0" w:space="0" w:color="auto"/>
          </w:divBdr>
        </w:div>
        <w:div w:id="934938272">
          <w:marLeft w:val="0"/>
          <w:marRight w:val="0"/>
          <w:marTop w:val="0"/>
          <w:marBottom w:val="0"/>
          <w:divBdr>
            <w:top w:val="none" w:sz="0" w:space="0" w:color="auto"/>
            <w:left w:val="none" w:sz="0" w:space="0" w:color="auto"/>
            <w:bottom w:val="none" w:sz="0" w:space="0" w:color="auto"/>
            <w:right w:val="none" w:sz="0" w:space="0" w:color="auto"/>
          </w:divBdr>
        </w:div>
        <w:div w:id="783617684">
          <w:marLeft w:val="0"/>
          <w:marRight w:val="0"/>
          <w:marTop w:val="0"/>
          <w:marBottom w:val="0"/>
          <w:divBdr>
            <w:top w:val="none" w:sz="0" w:space="0" w:color="auto"/>
            <w:left w:val="none" w:sz="0" w:space="0" w:color="auto"/>
            <w:bottom w:val="none" w:sz="0" w:space="0" w:color="auto"/>
            <w:right w:val="none" w:sz="0" w:space="0" w:color="auto"/>
          </w:divBdr>
        </w:div>
        <w:div w:id="1342198053">
          <w:marLeft w:val="0"/>
          <w:marRight w:val="0"/>
          <w:marTop w:val="0"/>
          <w:marBottom w:val="0"/>
          <w:divBdr>
            <w:top w:val="none" w:sz="0" w:space="0" w:color="auto"/>
            <w:left w:val="none" w:sz="0" w:space="0" w:color="auto"/>
            <w:bottom w:val="none" w:sz="0" w:space="0" w:color="auto"/>
            <w:right w:val="none" w:sz="0" w:space="0" w:color="auto"/>
          </w:divBdr>
        </w:div>
        <w:div w:id="632176981">
          <w:marLeft w:val="0"/>
          <w:marRight w:val="0"/>
          <w:marTop w:val="0"/>
          <w:marBottom w:val="0"/>
          <w:divBdr>
            <w:top w:val="none" w:sz="0" w:space="0" w:color="auto"/>
            <w:left w:val="none" w:sz="0" w:space="0" w:color="auto"/>
            <w:bottom w:val="none" w:sz="0" w:space="0" w:color="auto"/>
            <w:right w:val="none" w:sz="0" w:space="0" w:color="auto"/>
          </w:divBdr>
        </w:div>
        <w:div w:id="117261067">
          <w:marLeft w:val="0"/>
          <w:marRight w:val="0"/>
          <w:marTop w:val="0"/>
          <w:marBottom w:val="0"/>
          <w:divBdr>
            <w:top w:val="none" w:sz="0" w:space="0" w:color="auto"/>
            <w:left w:val="none" w:sz="0" w:space="0" w:color="auto"/>
            <w:bottom w:val="none" w:sz="0" w:space="0" w:color="auto"/>
            <w:right w:val="none" w:sz="0" w:space="0" w:color="auto"/>
          </w:divBdr>
        </w:div>
        <w:div w:id="395737250">
          <w:marLeft w:val="0"/>
          <w:marRight w:val="0"/>
          <w:marTop w:val="0"/>
          <w:marBottom w:val="0"/>
          <w:divBdr>
            <w:top w:val="none" w:sz="0" w:space="0" w:color="auto"/>
            <w:left w:val="none" w:sz="0" w:space="0" w:color="auto"/>
            <w:bottom w:val="none" w:sz="0" w:space="0" w:color="auto"/>
            <w:right w:val="none" w:sz="0" w:space="0" w:color="auto"/>
          </w:divBdr>
        </w:div>
        <w:div w:id="2071727937">
          <w:marLeft w:val="0"/>
          <w:marRight w:val="0"/>
          <w:marTop w:val="0"/>
          <w:marBottom w:val="0"/>
          <w:divBdr>
            <w:top w:val="none" w:sz="0" w:space="0" w:color="auto"/>
            <w:left w:val="none" w:sz="0" w:space="0" w:color="auto"/>
            <w:bottom w:val="none" w:sz="0" w:space="0" w:color="auto"/>
            <w:right w:val="none" w:sz="0" w:space="0" w:color="auto"/>
          </w:divBdr>
        </w:div>
        <w:div w:id="814565768">
          <w:marLeft w:val="0"/>
          <w:marRight w:val="0"/>
          <w:marTop w:val="0"/>
          <w:marBottom w:val="0"/>
          <w:divBdr>
            <w:top w:val="none" w:sz="0" w:space="0" w:color="auto"/>
            <w:left w:val="none" w:sz="0" w:space="0" w:color="auto"/>
            <w:bottom w:val="none" w:sz="0" w:space="0" w:color="auto"/>
            <w:right w:val="none" w:sz="0" w:space="0" w:color="auto"/>
          </w:divBdr>
        </w:div>
        <w:div w:id="2126844641">
          <w:marLeft w:val="0"/>
          <w:marRight w:val="0"/>
          <w:marTop w:val="0"/>
          <w:marBottom w:val="0"/>
          <w:divBdr>
            <w:top w:val="none" w:sz="0" w:space="0" w:color="auto"/>
            <w:left w:val="none" w:sz="0" w:space="0" w:color="auto"/>
            <w:bottom w:val="none" w:sz="0" w:space="0" w:color="auto"/>
            <w:right w:val="none" w:sz="0" w:space="0" w:color="auto"/>
          </w:divBdr>
        </w:div>
        <w:div w:id="1142430566">
          <w:marLeft w:val="0"/>
          <w:marRight w:val="0"/>
          <w:marTop w:val="0"/>
          <w:marBottom w:val="0"/>
          <w:divBdr>
            <w:top w:val="none" w:sz="0" w:space="0" w:color="auto"/>
            <w:left w:val="none" w:sz="0" w:space="0" w:color="auto"/>
            <w:bottom w:val="none" w:sz="0" w:space="0" w:color="auto"/>
            <w:right w:val="none" w:sz="0" w:space="0" w:color="auto"/>
          </w:divBdr>
        </w:div>
        <w:div w:id="878276686">
          <w:marLeft w:val="0"/>
          <w:marRight w:val="0"/>
          <w:marTop w:val="0"/>
          <w:marBottom w:val="0"/>
          <w:divBdr>
            <w:top w:val="none" w:sz="0" w:space="0" w:color="auto"/>
            <w:left w:val="none" w:sz="0" w:space="0" w:color="auto"/>
            <w:bottom w:val="none" w:sz="0" w:space="0" w:color="auto"/>
            <w:right w:val="none" w:sz="0" w:space="0" w:color="auto"/>
          </w:divBdr>
        </w:div>
        <w:div w:id="106051265">
          <w:marLeft w:val="0"/>
          <w:marRight w:val="0"/>
          <w:marTop w:val="0"/>
          <w:marBottom w:val="0"/>
          <w:divBdr>
            <w:top w:val="none" w:sz="0" w:space="0" w:color="auto"/>
            <w:left w:val="none" w:sz="0" w:space="0" w:color="auto"/>
            <w:bottom w:val="none" w:sz="0" w:space="0" w:color="auto"/>
            <w:right w:val="none" w:sz="0" w:space="0" w:color="auto"/>
          </w:divBdr>
        </w:div>
        <w:div w:id="260843265">
          <w:marLeft w:val="0"/>
          <w:marRight w:val="0"/>
          <w:marTop w:val="0"/>
          <w:marBottom w:val="0"/>
          <w:divBdr>
            <w:top w:val="none" w:sz="0" w:space="0" w:color="auto"/>
            <w:left w:val="none" w:sz="0" w:space="0" w:color="auto"/>
            <w:bottom w:val="none" w:sz="0" w:space="0" w:color="auto"/>
            <w:right w:val="none" w:sz="0" w:space="0" w:color="auto"/>
          </w:divBdr>
        </w:div>
        <w:div w:id="1524127015">
          <w:marLeft w:val="0"/>
          <w:marRight w:val="0"/>
          <w:marTop w:val="0"/>
          <w:marBottom w:val="0"/>
          <w:divBdr>
            <w:top w:val="none" w:sz="0" w:space="0" w:color="auto"/>
            <w:left w:val="none" w:sz="0" w:space="0" w:color="auto"/>
            <w:bottom w:val="none" w:sz="0" w:space="0" w:color="auto"/>
            <w:right w:val="none" w:sz="0" w:space="0" w:color="auto"/>
          </w:divBdr>
        </w:div>
        <w:div w:id="1825853378">
          <w:marLeft w:val="0"/>
          <w:marRight w:val="0"/>
          <w:marTop w:val="0"/>
          <w:marBottom w:val="0"/>
          <w:divBdr>
            <w:top w:val="none" w:sz="0" w:space="0" w:color="auto"/>
            <w:left w:val="none" w:sz="0" w:space="0" w:color="auto"/>
            <w:bottom w:val="none" w:sz="0" w:space="0" w:color="auto"/>
            <w:right w:val="none" w:sz="0" w:space="0" w:color="auto"/>
          </w:divBdr>
        </w:div>
        <w:div w:id="1388843739">
          <w:marLeft w:val="0"/>
          <w:marRight w:val="0"/>
          <w:marTop w:val="0"/>
          <w:marBottom w:val="0"/>
          <w:divBdr>
            <w:top w:val="none" w:sz="0" w:space="0" w:color="auto"/>
            <w:left w:val="none" w:sz="0" w:space="0" w:color="auto"/>
            <w:bottom w:val="none" w:sz="0" w:space="0" w:color="auto"/>
            <w:right w:val="none" w:sz="0" w:space="0" w:color="auto"/>
          </w:divBdr>
        </w:div>
        <w:div w:id="1828476219">
          <w:marLeft w:val="0"/>
          <w:marRight w:val="0"/>
          <w:marTop w:val="0"/>
          <w:marBottom w:val="0"/>
          <w:divBdr>
            <w:top w:val="none" w:sz="0" w:space="0" w:color="auto"/>
            <w:left w:val="none" w:sz="0" w:space="0" w:color="auto"/>
            <w:bottom w:val="none" w:sz="0" w:space="0" w:color="auto"/>
            <w:right w:val="none" w:sz="0" w:space="0" w:color="auto"/>
          </w:divBdr>
        </w:div>
        <w:div w:id="1611276397">
          <w:marLeft w:val="0"/>
          <w:marRight w:val="0"/>
          <w:marTop w:val="0"/>
          <w:marBottom w:val="0"/>
          <w:divBdr>
            <w:top w:val="none" w:sz="0" w:space="0" w:color="auto"/>
            <w:left w:val="none" w:sz="0" w:space="0" w:color="auto"/>
            <w:bottom w:val="none" w:sz="0" w:space="0" w:color="auto"/>
            <w:right w:val="none" w:sz="0" w:space="0" w:color="auto"/>
          </w:divBdr>
        </w:div>
        <w:div w:id="2147353808">
          <w:marLeft w:val="0"/>
          <w:marRight w:val="0"/>
          <w:marTop w:val="0"/>
          <w:marBottom w:val="0"/>
          <w:divBdr>
            <w:top w:val="none" w:sz="0" w:space="0" w:color="auto"/>
            <w:left w:val="none" w:sz="0" w:space="0" w:color="auto"/>
            <w:bottom w:val="none" w:sz="0" w:space="0" w:color="auto"/>
            <w:right w:val="none" w:sz="0" w:space="0" w:color="auto"/>
          </w:divBdr>
        </w:div>
        <w:div w:id="697241209">
          <w:marLeft w:val="0"/>
          <w:marRight w:val="0"/>
          <w:marTop w:val="0"/>
          <w:marBottom w:val="0"/>
          <w:divBdr>
            <w:top w:val="none" w:sz="0" w:space="0" w:color="auto"/>
            <w:left w:val="none" w:sz="0" w:space="0" w:color="auto"/>
            <w:bottom w:val="none" w:sz="0" w:space="0" w:color="auto"/>
            <w:right w:val="none" w:sz="0" w:space="0" w:color="auto"/>
          </w:divBdr>
        </w:div>
        <w:div w:id="972709985">
          <w:marLeft w:val="0"/>
          <w:marRight w:val="0"/>
          <w:marTop w:val="0"/>
          <w:marBottom w:val="0"/>
          <w:divBdr>
            <w:top w:val="none" w:sz="0" w:space="0" w:color="auto"/>
            <w:left w:val="none" w:sz="0" w:space="0" w:color="auto"/>
            <w:bottom w:val="none" w:sz="0" w:space="0" w:color="auto"/>
            <w:right w:val="none" w:sz="0" w:space="0" w:color="auto"/>
          </w:divBdr>
        </w:div>
        <w:div w:id="3216960">
          <w:marLeft w:val="0"/>
          <w:marRight w:val="0"/>
          <w:marTop w:val="0"/>
          <w:marBottom w:val="0"/>
          <w:divBdr>
            <w:top w:val="none" w:sz="0" w:space="0" w:color="auto"/>
            <w:left w:val="none" w:sz="0" w:space="0" w:color="auto"/>
            <w:bottom w:val="none" w:sz="0" w:space="0" w:color="auto"/>
            <w:right w:val="none" w:sz="0" w:space="0" w:color="auto"/>
          </w:divBdr>
        </w:div>
        <w:div w:id="546069347">
          <w:marLeft w:val="0"/>
          <w:marRight w:val="0"/>
          <w:marTop w:val="0"/>
          <w:marBottom w:val="0"/>
          <w:divBdr>
            <w:top w:val="none" w:sz="0" w:space="0" w:color="auto"/>
            <w:left w:val="none" w:sz="0" w:space="0" w:color="auto"/>
            <w:bottom w:val="none" w:sz="0" w:space="0" w:color="auto"/>
            <w:right w:val="none" w:sz="0" w:space="0" w:color="auto"/>
          </w:divBdr>
        </w:div>
        <w:div w:id="432674909">
          <w:marLeft w:val="0"/>
          <w:marRight w:val="0"/>
          <w:marTop w:val="0"/>
          <w:marBottom w:val="0"/>
          <w:divBdr>
            <w:top w:val="none" w:sz="0" w:space="0" w:color="auto"/>
            <w:left w:val="none" w:sz="0" w:space="0" w:color="auto"/>
            <w:bottom w:val="none" w:sz="0" w:space="0" w:color="auto"/>
            <w:right w:val="none" w:sz="0" w:space="0" w:color="auto"/>
          </w:divBdr>
        </w:div>
        <w:div w:id="670371626">
          <w:marLeft w:val="0"/>
          <w:marRight w:val="0"/>
          <w:marTop w:val="0"/>
          <w:marBottom w:val="0"/>
          <w:divBdr>
            <w:top w:val="none" w:sz="0" w:space="0" w:color="auto"/>
            <w:left w:val="none" w:sz="0" w:space="0" w:color="auto"/>
            <w:bottom w:val="none" w:sz="0" w:space="0" w:color="auto"/>
            <w:right w:val="none" w:sz="0" w:space="0" w:color="auto"/>
          </w:divBdr>
        </w:div>
        <w:div w:id="1174568136">
          <w:marLeft w:val="0"/>
          <w:marRight w:val="0"/>
          <w:marTop w:val="0"/>
          <w:marBottom w:val="0"/>
          <w:divBdr>
            <w:top w:val="none" w:sz="0" w:space="0" w:color="auto"/>
            <w:left w:val="none" w:sz="0" w:space="0" w:color="auto"/>
            <w:bottom w:val="none" w:sz="0" w:space="0" w:color="auto"/>
            <w:right w:val="none" w:sz="0" w:space="0" w:color="auto"/>
          </w:divBdr>
        </w:div>
        <w:div w:id="1095592409">
          <w:marLeft w:val="0"/>
          <w:marRight w:val="0"/>
          <w:marTop w:val="0"/>
          <w:marBottom w:val="0"/>
          <w:divBdr>
            <w:top w:val="none" w:sz="0" w:space="0" w:color="auto"/>
            <w:left w:val="none" w:sz="0" w:space="0" w:color="auto"/>
            <w:bottom w:val="none" w:sz="0" w:space="0" w:color="auto"/>
            <w:right w:val="none" w:sz="0" w:space="0" w:color="auto"/>
          </w:divBdr>
        </w:div>
        <w:div w:id="1082946572">
          <w:marLeft w:val="0"/>
          <w:marRight w:val="0"/>
          <w:marTop w:val="0"/>
          <w:marBottom w:val="0"/>
          <w:divBdr>
            <w:top w:val="none" w:sz="0" w:space="0" w:color="auto"/>
            <w:left w:val="none" w:sz="0" w:space="0" w:color="auto"/>
            <w:bottom w:val="none" w:sz="0" w:space="0" w:color="auto"/>
            <w:right w:val="none" w:sz="0" w:space="0" w:color="auto"/>
          </w:divBdr>
        </w:div>
        <w:div w:id="343822383">
          <w:marLeft w:val="0"/>
          <w:marRight w:val="0"/>
          <w:marTop w:val="0"/>
          <w:marBottom w:val="0"/>
          <w:divBdr>
            <w:top w:val="none" w:sz="0" w:space="0" w:color="auto"/>
            <w:left w:val="none" w:sz="0" w:space="0" w:color="auto"/>
            <w:bottom w:val="none" w:sz="0" w:space="0" w:color="auto"/>
            <w:right w:val="none" w:sz="0" w:space="0" w:color="auto"/>
          </w:divBdr>
        </w:div>
        <w:div w:id="816460944">
          <w:marLeft w:val="0"/>
          <w:marRight w:val="0"/>
          <w:marTop w:val="0"/>
          <w:marBottom w:val="0"/>
          <w:divBdr>
            <w:top w:val="none" w:sz="0" w:space="0" w:color="auto"/>
            <w:left w:val="none" w:sz="0" w:space="0" w:color="auto"/>
            <w:bottom w:val="none" w:sz="0" w:space="0" w:color="auto"/>
            <w:right w:val="none" w:sz="0" w:space="0" w:color="auto"/>
          </w:divBdr>
        </w:div>
        <w:div w:id="344677007">
          <w:marLeft w:val="0"/>
          <w:marRight w:val="0"/>
          <w:marTop w:val="0"/>
          <w:marBottom w:val="0"/>
          <w:divBdr>
            <w:top w:val="none" w:sz="0" w:space="0" w:color="auto"/>
            <w:left w:val="none" w:sz="0" w:space="0" w:color="auto"/>
            <w:bottom w:val="none" w:sz="0" w:space="0" w:color="auto"/>
            <w:right w:val="none" w:sz="0" w:space="0" w:color="auto"/>
          </w:divBdr>
        </w:div>
        <w:div w:id="978338361">
          <w:marLeft w:val="0"/>
          <w:marRight w:val="0"/>
          <w:marTop w:val="0"/>
          <w:marBottom w:val="0"/>
          <w:divBdr>
            <w:top w:val="none" w:sz="0" w:space="0" w:color="auto"/>
            <w:left w:val="none" w:sz="0" w:space="0" w:color="auto"/>
            <w:bottom w:val="none" w:sz="0" w:space="0" w:color="auto"/>
            <w:right w:val="none" w:sz="0" w:space="0" w:color="auto"/>
          </w:divBdr>
        </w:div>
        <w:div w:id="808404800">
          <w:marLeft w:val="0"/>
          <w:marRight w:val="0"/>
          <w:marTop w:val="0"/>
          <w:marBottom w:val="0"/>
          <w:divBdr>
            <w:top w:val="none" w:sz="0" w:space="0" w:color="auto"/>
            <w:left w:val="none" w:sz="0" w:space="0" w:color="auto"/>
            <w:bottom w:val="none" w:sz="0" w:space="0" w:color="auto"/>
            <w:right w:val="none" w:sz="0" w:space="0" w:color="auto"/>
          </w:divBdr>
        </w:div>
        <w:div w:id="255482255">
          <w:marLeft w:val="0"/>
          <w:marRight w:val="0"/>
          <w:marTop w:val="0"/>
          <w:marBottom w:val="0"/>
          <w:divBdr>
            <w:top w:val="none" w:sz="0" w:space="0" w:color="auto"/>
            <w:left w:val="none" w:sz="0" w:space="0" w:color="auto"/>
            <w:bottom w:val="none" w:sz="0" w:space="0" w:color="auto"/>
            <w:right w:val="none" w:sz="0" w:space="0" w:color="auto"/>
          </w:divBdr>
        </w:div>
        <w:div w:id="1870408445">
          <w:marLeft w:val="0"/>
          <w:marRight w:val="0"/>
          <w:marTop w:val="0"/>
          <w:marBottom w:val="0"/>
          <w:divBdr>
            <w:top w:val="none" w:sz="0" w:space="0" w:color="auto"/>
            <w:left w:val="none" w:sz="0" w:space="0" w:color="auto"/>
            <w:bottom w:val="none" w:sz="0" w:space="0" w:color="auto"/>
            <w:right w:val="none" w:sz="0" w:space="0" w:color="auto"/>
          </w:divBdr>
        </w:div>
        <w:div w:id="957640915">
          <w:marLeft w:val="0"/>
          <w:marRight w:val="0"/>
          <w:marTop w:val="0"/>
          <w:marBottom w:val="0"/>
          <w:divBdr>
            <w:top w:val="none" w:sz="0" w:space="0" w:color="auto"/>
            <w:left w:val="none" w:sz="0" w:space="0" w:color="auto"/>
            <w:bottom w:val="none" w:sz="0" w:space="0" w:color="auto"/>
            <w:right w:val="none" w:sz="0" w:space="0" w:color="auto"/>
          </w:divBdr>
        </w:div>
        <w:div w:id="1961717522">
          <w:marLeft w:val="0"/>
          <w:marRight w:val="0"/>
          <w:marTop w:val="0"/>
          <w:marBottom w:val="0"/>
          <w:divBdr>
            <w:top w:val="none" w:sz="0" w:space="0" w:color="auto"/>
            <w:left w:val="none" w:sz="0" w:space="0" w:color="auto"/>
            <w:bottom w:val="none" w:sz="0" w:space="0" w:color="auto"/>
            <w:right w:val="none" w:sz="0" w:space="0" w:color="auto"/>
          </w:divBdr>
        </w:div>
        <w:div w:id="934479146">
          <w:marLeft w:val="0"/>
          <w:marRight w:val="0"/>
          <w:marTop w:val="0"/>
          <w:marBottom w:val="0"/>
          <w:divBdr>
            <w:top w:val="none" w:sz="0" w:space="0" w:color="auto"/>
            <w:left w:val="none" w:sz="0" w:space="0" w:color="auto"/>
            <w:bottom w:val="none" w:sz="0" w:space="0" w:color="auto"/>
            <w:right w:val="none" w:sz="0" w:space="0" w:color="auto"/>
          </w:divBdr>
        </w:div>
        <w:div w:id="356004660">
          <w:marLeft w:val="0"/>
          <w:marRight w:val="0"/>
          <w:marTop w:val="0"/>
          <w:marBottom w:val="0"/>
          <w:divBdr>
            <w:top w:val="none" w:sz="0" w:space="0" w:color="auto"/>
            <w:left w:val="none" w:sz="0" w:space="0" w:color="auto"/>
            <w:bottom w:val="none" w:sz="0" w:space="0" w:color="auto"/>
            <w:right w:val="none" w:sz="0" w:space="0" w:color="auto"/>
          </w:divBdr>
        </w:div>
        <w:div w:id="1443377511">
          <w:marLeft w:val="0"/>
          <w:marRight w:val="0"/>
          <w:marTop w:val="0"/>
          <w:marBottom w:val="0"/>
          <w:divBdr>
            <w:top w:val="none" w:sz="0" w:space="0" w:color="auto"/>
            <w:left w:val="none" w:sz="0" w:space="0" w:color="auto"/>
            <w:bottom w:val="none" w:sz="0" w:space="0" w:color="auto"/>
            <w:right w:val="none" w:sz="0" w:space="0" w:color="auto"/>
          </w:divBdr>
        </w:div>
        <w:div w:id="1155799260">
          <w:marLeft w:val="0"/>
          <w:marRight w:val="0"/>
          <w:marTop w:val="0"/>
          <w:marBottom w:val="0"/>
          <w:divBdr>
            <w:top w:val="none" w:sz="0" w:space="0" w:color="auto"/>
            <w:left w:val="none" w:sz="0" w:space="0" w:color="auto"/>
            <w:bottom w:val="none" w:sz="0" w:space="0" w:color="auto"/>
            <w:right w:val="none" w:sz="0" w:space="0" w:color="auto"/>
          </w:divBdr>
        </w:div>
        <w:div w:id="889539357">
          <w:marLeft w:val="0"/>
          <w:marRight w:val="0"/>
          <w:marTop w:val="0"/>
          <w:marBottom w:val="0"/>
          <w:divBdr>
            <w:top w:val="none" w:sz="0" w:space="0" w:color="auto"/>
            <w:left w:val="none" w:sz="0" w:space="0" w:color="auto"/>
            <w:bottom w:val="none" w:sz="0" w:space="0" w:color="auto"/>
            <w:right w:val="none" w:sz="0" w:space="0" w:color="auto"/>
          </w:divBdr>
        </w:div>
        <w:div w:id="659425260">
          <w:marLeft w:val="0"/>
          <w:marRight w:val="0"/>
          <w:marTop w:val="0"/>
          <w:marBottom w:val="0"/>
          <w:divBdr>
            <w:top w:val="none" w:sz="0" w:space="0" w:color="auto"/>
            <w:left w:val="none" w:sz="0" w:space="0" w:color="auto"/>
            <w:bottom w:val="none" w:sz="0" w:space="0" w:color="auto"/>
            <w:right w:val="none" w:sz="0" w:space="0" w:color="auto"/>
          </w:divBdr>
        </w:div>
        <w:div w:id="1807702707">
          <w:marLeft w:val="0"/>
          <w:marRight w:val="0"/>
          <w:marTop w:val="0"/>
          <w:marBottom w:val="0"/>
          <w:divBdr>
            <w:top w:val="none" w:sz="0" w:space="0" w:color="auto"/>
            <w:left w:val="none" w:sz="0" w:space="0" w:color="auto"/>
            <w:bottom w:val="none" w:sz="0" w:space="0" w:color="auto"/>
            <w:right w:val="none" w:sz="0" w:space="0" w:color="auto"/>
          </w:divBdr>
        </w:div>
        <w:div w:id="587620254">
          <w:marLeft w:val="0"/>
          <w:marRight w:val="0"/>
          <w:marTop w:val="0"/>
          <w:marBottom w:val="0"/>
          <w:divBdr>
            <w:top w:val="none" w:sz="0" w:space="0" w:color="auto"/>
            <w:left w:val="none" w:sz="0" w:space="0" w:color="auto"/>
            <w:bottom w:val="none" w:sz="0" w:space="0" w:color="auto"/>
            <w:right w:val="none" w:sz="0" w:space="0" w:color="auto"/>
          </w:divBdr>
        </w:div>
        <w:div w:id="1710062028">
          <w:marLeft w:val="0"/>
          <w:marRight w:val="0"/>
          <w:marTop w:val="0"/>
          <w:marBottom w:val="0"/>
          <w:divBdr>
            <w:top w:val="none" w:sz="0" w:space="0" w:color="auto"/>
            <w:left w:val="none" w:sz="0" w:space="0" w:color="auto"/>
            <w:bottom w:val="none" w:sz="0" w:space="0" w:color="auto"/>
            <w:right w:val="none" w:sz="0" w:space="0" w:color="auto"/>
          </w:divBdr>
        </w:div>
        <w:div w:id="1179810579">
          <w:marLeft w:val="0"/>
          <w:marRight w:val="0"/>
          <w:marTop w:val="0"/>
          <w:marBottom w:val="0"/>
          <w:divBdr>
            <w:top w:val="none" w:sz="0" w:space="0" w:color="auto"/>
            <w:left w:val="none" w:sz="0" w:space="0" w:color="auto"/>
            <w:bottom w:val="none" w:sz="0" w:space="0" w:color="auto"/>
            <w:right w:val="none" w:sz="0" w:space="0" w:color="auto"/>
          </w:divBdr>
        </w:div>
        <w:div w:id="595601978">
          <w:marLeft w:val="0"/>
          <w:marRight w:val="0"/>
          <w:marTop w:val="0"/>
          <w:marBottom w:val="0"/>
          <w:divBdr>
            <w:top w:val="none" w:sz="0" w:space="0" w:color="auto"/>
            <w:left w:val="none" w:sz="0" w:space="0" w:color="auto"/>
            <w:bottom w:val="none" w:sz="0" w:space="0" w:color="auto"/>
            <w:right w:val="none" w:sz="0" w:space="0" w:color="auto"/>
          </w:divBdr>
        </w:div>
        <w:div w:id="219832427">
          <w:marLeft w:val="0"/>
          <w:marRight w:val="0"/>
          <w:marTop w:val="0"/>
          <w:marBottom w:val="0"/>
          <w:divBdr>
            <w:top w:val="none" w:sz="0" w:space="0" w:color="auto"/>
            <w:left w:val="none" w:sz="0" w:space="0" w:color="auto"/>
            <w:bottom w:val="none" w:sz="0" w:space="0" w:color="auto"/>
            <w:right w:val="none" w:sz="0" w:space="0" w:color="auto"/>
          </w:divBdr>
        </w:div>
        <w:div w:id="47460577">
          <w:marLeft w:val="0"/>
          <w:marRight w:val="0"/>
          <w:marTop w:val="0"/>
          <w:marBottom w:val="0"/>
          <w:divBdr>
            <w:top w:val="none" w:sz="0" w:space="0" w:color="auto"/>
            <w:left w:val="none" w:sz="0" w:space="0" w:color="auto"/>
            <w:bottom w:val="none" w:sz="0" w:space="0" w:color="auto"/>
            <w:right w:val="none" w:sz="0" w:space="0" w:color="auto"/>
          </w:divBdr>
        </w:div>
        <w:div w:id="1275091207">
          <w:marLeft w:val="0"/>
          <w:marRight w:val="0"/>
          <w:marTop w:val="0"/>
          <w:marBottom w:val="0"/>
          <w:divBdr>
            <w:top w:val="none" w:sz="0" w:space="0" w:color="auto"/>
            <w:left w:val="none" w:sz="0" w:space="0" w:color="auto"/>
            <w:bottom w:val="none" w:sz="0" w:space="0" w:color="auto"/>
            <w:right w:val="none" w:sz="0" w:space="0" w:color="auto"/>
          </w:divBdr>
        </w:div>
        <w:div w:id="201603633">
          <w:marLeft w:val="0"/>
          <w:marRight w:val="0"/>
          <w:marTop w:val="0"/>
          <w:marBottom w:val="0"/>
          <w:divBdr>
            <w:top w:val="none" w:sz="0" w:space="0" w:color="auto"/>
            <w:left w:val="none" w:sz="0" w:space="0" w:color="auto"/>
            <w:bottom w:val="none" w:sz="0" w:space="0" w:color="auto"/>
            <w:right w:val="none" w:sz="0" w:space="0" w:color="auto"/>
          </w:divBdr>
        </w:div>
        <w:div w:id="1912079023">
          <w:marLeft w:val="0"/>
          <w:marRight w:val="0"/>
          <w:marTop w:val="0"/>
          <w:marBottom w:val="0"/>
          <w:divBdr>
            <w:top w:val="none" w:sz="0" w:space="0" w:color="auto"/>
            <w:left w:val="none" w:sz="0" w:space="0" w:color="auto"/>
            <w:bottom w:val="none" w:sz="0" w:space="0" w:color="auto"/>
            <w:right w:val="none" w:sz="0" w:space="0" w:color="auto"/>
          </w:divBdr>
        </w:div>
        <w:div w:id="13964650">
          <w:marLeft w:val="0"/>
          <w:marRight w:val="0"/>
          <w:marTop w:val="0"/>
          <w:marBottom w:val="0"/>
          <w:divBdr>
            <w:top w:val="none" w:sz="0" w:space="0" w:color="auto"/>
            <w:left w:val="none" w:sz="0" w:space="0" w:color="auto"/>
            <w:bottom w:val="none" w:sz="0" w:space="0" w:color="auto"/>
            <w:right w:val="none" w:sz="0" w:space="0" w:color="auto"/>
          </w:divBdr>
        </w:div>
        <w:div w:id="466438701">
          <w:marLeft w:val="0"/>
          <w:marRight w:val="0"/>
          <w:marTop w:val="0"/>
          <w:marBottom w:val="0"/>
          <w:divBdr>
            <w:top w:val="none" w:sz="0" w:space="0" w:color="auto"/>
            <w:left w:val="none" w:sz="0" w:space="0" w:color="auto"/>
            <w:bottom w:val="none" w:sz="0" w:space="0" w:color="auto"/>
            <w:right w:val="none" w:sz="0" w:space="0" w:color="auto"/>
          </w:divBdr>
        </w:div>
        <w:div w:id="1017079392">
          <w:marLeft w:val="0"/>
          <w:marRight w:val="0"/>
          <w:marTop w:val="0"/>
          <w:marBottom w:val="0"/>
          <w:divBdr>
            <w:top w:val="none" w:sz="0" w:space="0" w:color="auto"/>
            <w:left w:val="none" w:sz="0" w:space="0" w:color="auto"/>
            <w:bottom w:val="none" w:sz="0" w:space="0" w:color="auto"/>
            <w:right w:val="none" w:sz="0" w:space="0" w:color="auto"/>
          </w:divBdr>
        </w:div>
        <w:div w:id="387611283">
          <w:marLeft w:val="0"/>
          <w:marRight w:val="0"/>
          <w:marTop w:val="0"/>
          <w:marBottom w:val="0"/>
          <w:divBdr>
            <w:top w:val="none" w:sz="0" w:space="0" w:color="auto"/>
            <w:left w:val="none" w:sz="0" w:space="0" w:color="auto"/>
            <w:bottom w:val="none" w:sz="0" w:space="0" w:color="auto"/>
            <w:right w:val="none" w:sz="0" w:space="0" w:color="auto"/>
          </w:divBdr>
        </w:div>
        <w:div w:id="299850294">
          <w:marLeft w:val="0"/>
          <w:marRight w:val="0"/>
          <w:marTop w:val="0"/>
          <w:marBottom w:val="0"/>
          <w:divBdr>
            <w:top w:val="none" w:sz="0" w:space="0" w:color="auto"/>
            <w:left w:val="none" w:sz="0" w:space="0" w:color="auto"/>
            <w:bottom w:val="none" w:sz="0" w:space="0" w:color="auto"/>
            <w:right w:val="none" w:sz="0" w:space="0" w:color="auto"/>
          </w:divBdr>
        </w:div>
        <w:div w:id="1531726693">
          <w:marLeft w:val="0"/>
          <w:marRight w:val="0"/>
          <w:marTop w:val="0"/>
          <w:marBottom w:val="0"/>
          <w:divBdr>
            <w:top w:val="none" w:sz="0" w:space="0" w:color="auto"/>
            <w:left w:val="none" w:sz="0" w:space="0" w:color="auto"/>
            <w:bottom w:val="none" w:sz="0" w:space="0" w:color="auto"/>
            <w:right w:val="none" w:sz="0" w:space="0" w:color="auto"/>
          </w:divBdr>
        </w:div>
        <w:div w:id="1850286964">
          <w:marLeft w:val="0"/>
          <w:marRight w:val="0"/>
          <w:marTop w:val="0"/>
          <w:marBottom w:val="0"/>
          <w:divBdr>
            <w:top w:val="none" w:sz="0" w:space="0" w:color="auto"/>
            <w:left w:val="none" w:sz="0" w:space="0" w:color="auto"/>
            <w:bottom w:val="none" w:sz="0" w:space="0" w:color="auto"/>
            <w:right w:val="none" w:sz="0" w:space="0" w:color="auto"/>
          </w:divBdr>
        </w:div>
        <w:div w:id="793326512">
          <w:marLeft w:val="0"/>
          <w:marRight w:val="0"/>
          <w:marTop w:val="0"/>
          <w:marBottom w:val="0"/>
          <w:divBdr>
            <w:top w:val="none" w:sz="0" w:space="0" w:color="auto"/>
            <w:left w:val="none" w:sz="0" w:space="0" w:color="auto"/>
            <w:bottom w:val="none" w:sz="0" w:space="0" w:color="auto"/>
            <w:right w:val="none" w:sz="0" w:space="0" w:color="auto"/>
          </w:divBdr>
        </w:div>
        <w:div w:id="41642372">
          <w:marLeft w:val="0"/>
          <w:marRight w:val="0"/>
          <w:marTop w:val="0"/>
          <w:marBottom w:val="0"/>
          <w:divBdr>
            <w:top w:val="none" w:sz="0" w:space="0" w:color="auto"/>
            <w:left w:val="none" w:sz="0" w:space="0" w:color="auto"/>
            <w:bottom w:val="none" w:sz="0" w:space="0" w:color="auto"/>
            <w:right w:val="none" w:sz="0" w:space="0" w:color="auto"/>
          </w:divBdr>
        </w:div>
        <w:div w:id="576786558">
          <w:marLeft w:val="0"/>
          <w:marRight w:val="0"/>
          <w:marTop w:val="0"/>
          <w:marBottom w:val="0"/>
          <w:divBdr>
            <w:top w:val="none" w:sz="0" w:space="0" w:color="auto"/>
            <w:left w:val="none" w:sz="0" w:space="0" w:color="auto"/>
            <w:bottom w:val="none" w:sz="0" w:space="0" w:color="auto"/>
            <w:right w:val="none" w:sz="0" w:space="0" w:color="auto"/>
          </w:divBdr>
        </w:div>
        <w:div w:id="1265303846">
          <w:marLeft w:val="0"/>
          <w:marRight w:val="0"/>
          <w:marTop w:val="0"/>
          <w:marBottom w:val="0"/>
          <w:divBdr>
            <w:top w:val="none" w:sz="0" w:space="0" w:color="auto"/>
            <w:left w:val="none" w:sz="0" w:space="0" w:color="auto"/>
            <w:bottom w:val="none" w:sz="0" w:space="0" w:color="auto"/>
            <w:right w:val="none" w:sz="0" w:space="0" w:color="auto"/>
          </w:divBdr>
        </w:div>
        <w:div w:id="371615625">
          <w:marLeft w:val="0"/>
          <w:marRight w:val="0"/>
          <w:marTop w:val="0"/>
          <w:marBottom w:val="0"/>
          <w:divBdr>
            <w:top w:val="none" w:sz="0" w:space="0" w:color="auto"/>
            <w:left w:val="none" w:sz="0" w:space="0" w:color="auto"/>
            <w:bottom w:val="none" w:sz="0" w:space="0" w:color="auto"/>
            <w:right w:val="none" w:sz="0" w:space="0" w:color="auto"/>
          </w:divBdr>
        </w:div>
        <w:div w:id="614025165">
          <w:marLeft w:val="0"/>
          <w:marRight w:val="0"/>
          <w:marTop w:val="0"/>
          <w:marBottom w:val="0"/>
          <w:divBdr>
            <w:top w:val="none" w:sz="0" w:space="0" w:color="auto"/>
            <w:left w:val="none" w:sz="0" w:space="0" w:color="auto"/>
            <w:bottom w:val="none" w:sz="0" w:space="0" w:color="auto"/>
            <w:right w:val="none" w:sz="0" w:space="0" w:color="auto"/>
          </w:divBdr>
        </w:div>
        <w:div w:id="563178180">
          <w:marLeft w:val="0"/>
          <w:marRight w:val="0"/>
          <w:marTop w:val="0"/>
          <w:marBottom w:val="0"/>
          <w:divBdr>
            <w:top w:val="none" w:sz="0" w:space="0" w:color="auto"/>
            <w:left w:val="none" w:sz="0" w:space="0" w:color="auto"/>
            <w:bottom w:val="none" w:sz="0" w:space="0" w:color="auto"/>
            <w:right w:val="none" w:sz="0" w:space="0" w:color="auto"/>
          </w:divBdr>
        </w:div>
        <w:div w:id="85807266">
          <w:marLeft w:val="0"/>
          <w:marRight w:val="0"/>
          <w:marTop w:val="0"/>
          <w:marBottom w:val="0"/>
          <w:divBdr>
            <w:top w:val="none" w:sz="0" w:space="0" w:color="auto"/>
            <w:left w:val="none" w:sz="0" w:space="0" w:color="auto"/>
            <w:bottom w:val="none" w:sz="0" w:space="0" w:color="auto"/>
            <w:right w:val="none" w:sz="0" w:space="0" w:color="auto"/>
          </w:divBdr>
        </w:div>
        <w:div w:id="94131857">
          <w:marLeft w:val="0"/>
          <w:marRight w:val="0"/>
          <w:marTop w:val="0"/>
          <w:marBottom w:val="0"/>
          <w:divBdr>
            <w:top w:val="none" w:sz="0" w:space="0" w:color="auto"/>
            <w:left w:val="none" w:sz="0" w:space="0" w:color="auto"/>
            <w:bottom w:val="none" w:sz="0" w:space="0" w:color="auto"/>
            <w:right w:val="none" w:sz="0" w:space="0" w:color="auto"/>
          </w:divBdr>
        </w:div>
        <w:div w:id="748313187">
          <w:marLeft w:val="0"/>
          <w:marRight w:val="0"/>
          <w:marTop w:val="0"/>
          <w:marBottom w:val="0"/>
          <w:divBdr>
            <w:top w:val="none" w:sz="0" w:space="0" w:color="auto"/>
            <w:left w:val="none" w:sz="0" w:space="0" w:color="auto"/>
            <w:bottom w:val="none" w:sz="0" w:space="0" w:color="auto"/>
            <w:right w:val="none" w:sz="0" w:space="0" w:color="auto"/>
          </w:divBdr>
        </w:div>
        <w:div w:id="727455029">
          <w:marLeft w:val="0"/>
          <w:marRight w:val="0"/>
          <w:marTop w:val="0"/>
          <w:marBottom w:val="0"/>
          <w:divBdr>
            <w:top w:val="none" w:sz="0" w:space="0" w:color="auto"/>
            <w:left w:val="none" w:sz="0" w:space="0" w:color="auto"/>
            <w:bottom w:val="none" w:sz="0" w:space="0" w:color="auto"/>
            <w:right w:val="none" w:sz="0" w:space="0" w:color="auto"/>
          </w:divBdr>
        </w:div>
        <w:div w:id="576016913">
          <w:marLeft w:val="0"/>
          <w:marRight w:val="0"/>
          <w:marTop w:val="0"/>
          <w:marBottom w:val="0"/>
          <w:divBdr>
            <w:top w:val="none" w:sz="0" w:space="0" w:color="auto"/>
            <w:left w:val="none" w:sz="0" w:space="0" w:color="auto"/>
            <w:bottom w:val="none" w:sz="0" w:space="0" w:color="auto"/>
            <w:right w:val="none" w:sz="0" w:space="0" w:color="auto"/>
          </w:divBdr>
        </w:div>
        <w:div w:id="1811289156">
          <w:marLeft w:val="0"/>
          <w:marRight w:val="0"/>
          <w:marTop w:val="0"/>
          <w:marBottom w:val="0"/>
          <w:divBdr>
            <w:top w:val="none" w:sz="0" w:space="0" w:color="auto"/>
            <w:left w:val="none" w:sz="0" w:space="0" w:color="auto"/>
            <w:bottom w:val="none" w:sz="0" w:space="0" w:color="auto"/>
            <w:right w:val="none" w:sz="0" w:space="0" w:color="auto"/>
          </w:divBdr>
        </w:div>
      </w:divsChild>
    </w:div>
    <w:div w:id="609630820">
      <w:bodyDiv w:val="1"/>
      <w:marLeft w:val="0"/>
      <w:marRight w:val="0"/>
      <w:marTop w:val="0"/>
      <w:marBottom w:val="0"/>
      <w:divBdr>
        <w:top w:val="none" w:sz="0" w:space="0" w:color="auto"/>
        <w:left w:val="none" w:sz="0" w:space="0" w:color="auto"/>
        <w:bottom w:val="none" w:sz="0" w:space="0" w:color="auto"/>
        <w:right w:val="none" w:sz="0" w:space="0" w:color="auto"/>
      </w:divBdr>
    </w:div>
    <w:div w:id="1090393194">
      <w:bodyDiv w:val="1"/>
      <w:marLeft w:val="0"/>
      <w:marRight w:val="0"/>
      <w:marTop w:val="0"/>
      <w:marBottom w:val="0"/>
      <w:divBdr>
        <w:top w:val="none" w:sz="0" w:space="0" w:color="auto"/>
        <w:left w:val="none" w:sz="0" w:space="0" w:color="auto"/>
        <w:bottom w:val="none" w:sz="0" w:space="0" w:color="auto"/>
        <w:right w:val="none" w:sz="0" w:space="0" w:color="auto"/>
      </w:divBdr>
    </w:div>
    <w:div w:id="1207252708">
      <w:bodyDiv w:val="1"/>
      <w:marLeft w:val="0"/>
      <w:marRight w:val="0"/>
      <w:marTop w:val="0"/>
      <w:marBottom w:val="0"/>
      <w:divBdr>
        <w:top w:val="none" w:sz="0" w:space="0" w:color="auto"/>
        <w:left w:val="none" w:sz="0" w:space="0" w:color="auto"/>
        <w:bottom w:val="none" w:sz="0" w:space="0" w:color="auto"/>
        <w:right w:val="none" w:sz="0" w:space="0" w:color="auto"/>
      </w:divBdr>
    </w:div>
    <w:div w:id="1476332597">
      <w:bodyDiv w:val="1"/>
      <w:marLeft w:val="0"/>
      <w:marRight w:val="0"/>
      <w:marTop w:val="0"/>
      <w:marBottom w:val="0"/>
      <w:divBdr>
        <w:top w:val="none" w:sz="0" w:space="0" w:color="auto"/>
        <w:left w:val="none" w:sz="0" w:space="0" w:color="auto"/>
        <w:bottom w:val="none" w:sz="0" w:space="0" w:color="auto"/>
        <w:right w:val="none" w:sz="0" w:space="0" w:color="auto"/>
      </w:divBdr>
    </w:div>
    <w:div w:id="184053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ict.i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rict.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vacy@cerict.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erict@pec.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ivacy@cerict.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hyperlink" Target="mailto:cerict@pec.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2CEE8-7644-4C6D-B7A1-7EF3E8B6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1969</Words>
  <Characters>12118</Characters>
  <Application>Microsoft Office Word</Application>
  <DocSecurity>0</DocSecurity>
  <Lines>100</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Spett</vt:lpstr>
      <vt:lpstr>Spett</vt:lpstr>
    </vt:vector>
  </TitlesOfParts>
  <Company>Hewlett-Packard Company</Company>
  <LinksUpToDate>false</LinksUpToDate>
  <CharactersWithSpaces>14059</CharactersWithSpaces>
  <SharedDoc>false</SharedDoc>
  <HLinks>
    <vt:vector size="6" baseType="variant">
      <vt:variant>
        <vt:i4>3342408</vt:i4>
      </vt:variant>
      <vt:variant>
        <vt:i4>0</vt:i4>
      </vt:variant>
      <vt:variant>
        <vt:i4>0</vt:i4>
      </vt:variant>
      <vt:variant>
        <vt:i4>5</vt:i4>
      </vt:variant>
      <vt:variant>
        <vt:lpwstr>mailto:segreteria@cerict.unina.it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subject/>
  <dc:creator>consip</dc:creator>
  <cp:keywords/>
  <cp:lastModifiedBy>Rosi-HP</cp:lastModifiedBy>
  <cp:revision>7</cp:revision>
  <cp:lastPrinted>2020-11-18T16:03:00Z</cp:lastPrinted>
  <dcterms:created xsi:type="dcterms:W3CDTF">2020-05-20T06:37:00Z</dcterms:created>
  <dcterms:modified xsi:type="dcterms:W3CDTF">2024-01-25T13:23:00Z</dcterms:modified>
</cp:coreProperties>
</file>